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825A7" w14:textId="41BE0625" w:rsidR="00892948" w:rsidRPr="00593ED1" w:rsidRDefault="00892948" w:rsidP="00892948">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sidR="00BC3AE9">
        <w:rPr>
          <w:rFonts w:ascii="Arial" w:eastAsia="MS Mincho" w:hAnsi="Arial" w:cs="Arial"/>
          <w:b/>
          <w:sz w:val="24"/>
          <w:lang w:val="en-US"/>
        </w:rPr>
        <w:t>8</w:t>
      </w:r>
      <w:r>
        <w:rPr>
          <w:rFonts w:ascii="Arial" w:eastAsia="MS Mincho" w:hAnsi="Arial" w:cs="Arial"/>
          <w:b/>
          <w:sz w:val="24"/>
          <w:lang w:val="en-US"/>
        </w:rPr>
        <w:t xml:space="preserve">    </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00DF56F4" w:rsidRPr="00DF56F4">
        <w:rPr>
          <w:rFonts w:ascii="Arial" w:eastAsia="MS Mincho" w:hAnsi="Arial" w:cs="Arial"/>
          <w:b/>
          <w:sz w:val="24"/>
          <w:lang w:val="en-US"/>
        </w:rPr>
        <w:t>R4-2601639</w:t>
      </w:r>
    </w:p>
    <w:p w14:paraId="25197C5E" w14:textId="26C93AB2" w:rsidR="00892948" w:rsidRPr="00593ED1" w:rsidRDefault="00610A61" w:rsidP="00892948">
      <w:pPr>
        <w:spacing w:after="120"/>
        <w:ind w:left="1985" w:hanging="1985"/>
        <w:rPr>
          <w:rFonts w:ascii="Arial" w:eastAsia="Times New Roman" w:hAnsi="Arial" w:cs="Arial"/>
          <w:b/>
          <w:sz w:val="24"/>
          <w:lang w:val="en-US"/>
        </w:rPr>
      </w:pPr>
      <w:r>
        <w:rPr>
          <w:rFonts w:ascii="Arial" w:eastAsia="宋体" w:hAnsi="Arial" w:cs="Arial"/>
          <w:b/>
          <w:sz w:val="24"/>
        </w:rPr>
        <w:t>Gothenburg</w:t>
      </w:r>
      <w:r w:rsidR="00892948" w:rsidRPr="00593ED1">
        <w:rPr>
          <w:rFonts w:ascii="Arial" w:eastAsia="Times New Roman" w:hAnsi="Arial" w:cs="Arial"/>
          <w:b/>
          <w:sz w:val="24"/>
          <w:lang w:val="en-US"/>
        </w:rPr>
        <w:t xml:space="preserve">, </w:t>
      </w:r>
      <w:r>
        <w:rPr>
          <w:rFonts w:ascii="Arial" w:eastAsia="宋体" w:hAnsi="Arial" w:cs="Arial"/>
          <w:b/>
          <w:sz w:val="24"/>
        </w:rPr>
        <w:t>Sweden</w:t>
      </w:r>
      <w:r w:rsidR="00892948" w:rsidRPr="00593ED1">
        <w:rPr>
          <w:rFonts w:ascii="Arial" w:eastAsia="Times New Roman" w:hAnsi="Arial" w:cs="Arial"/>
          <w:b/>
          <w:sz w:val="24"/>
          <w:lang w:val="en-US"/>
        </w:rPr>
        <w:t xml:space="preserve">, </w:t>
      </w:r>
      <w:r>
        <w:rPr>
          <w:rFonts w:ascii="Arial" w:eastAsia="Times New Roman" w:hAnsi="Arial" w:cs="Arial"/>
          <w:b/>
          <w:sz w:val="24"/>
          <w:lang w:val="en-US"/>
        </w:rPr>
        <w:t>9</w:t>
      </w:r>
      <w:r w:rsidR="00892948" w:rsidRPr="00593ED1">
        <w:rPr>
          <w:rFonts w:ascii="Arial" w:eastAsia="Times New Roman" w:hAnsi="Arial" w:cs="Arial"/>
          <w:b/>
          <w:sz w:val="24"/>
          <w:vertAlign w:val="superscript"/>
          <w:lang w:val="en-US"/>
        </w:rPr>
        <w:t>th</w:t>
      </w:r>
      <w:r w:rsidR="00892948" w:rsidRPr="00593ED1">
        <w:rPr>
          <w:rFonts w:ascii="Arial" w:eastAsia="Times New Roman" w:hAnsi="Arial" w:cs="Arial"/>
          <w:b/>
          <w:sz w:val="24"/>
          <w:lang w:val="en-US"/>
        </w:rPr>
        <w:t xml:space="preserve"> – </w:t>
      </w:r>
      <w:r>
        <w:rPr>
          <w:rFonts w:ascii="Arial" w:eastAsia="Times New Roman" w:hAnsi="Arial" w:cs="Arial"/>
          <w:b/>
          <w:sz w:val="24"/>
          <w:lang w:val="en-US"/>
        </w:rPr>
        <w:t>13</w:t>
      </w:r>
      <w:r>
        <w:rPr>
          <w:rFonts w:ascii="Arial" w:eastAsia="Times New Roman" w:hAnsi="Arial" w:cs="Arial"/>
          <w:b/>
          <w:sz w:val="24"/>
          <w:vertAlign w:val="superscript"/>
          <w:lang w:val="en-US"/>
        </w:rPr>
        <w:t>rd</w:t>
      </w:r>
      <w:r w:rsidR="00892948" w:rsidRPr="00593ED1">
        <w:rPr>
          <w:rFonts w:ascii="Arial" w:eastAsia="Times New Roman" w:hAnsi="Arial" w:cs="Arial"/>
          <w:b/>
          <w:sz w:val="24"/>
          <w:lang w:val="en-US"/>
        </w:rPr>
        <w:t xml:space="preserve"> </w:t>
      </w:r>
      <w:r>
        <w:rPr>
          <w:rFonts w:ascii="Arial" w:eastAsia="Times New Roman" w:hAnsi="Arial" w:cs="Arial"/>
          <w:b/>
          <w:sz w:val="24"/>
          <w:lang w:val="en-US"/>
        </w:rPr>
        <w:t>Feb</w:t>
      </w:r>
      <w:r w:rsidR="00892948" w:rsidRPr="00593ED1">
        <w:rPr>
          <w:rFonts w:ascii="Arial" w:eastAsia="Times New Roman" w:hAnsi="Arial" w:cs="Arial"/>
          <w:b/>
          <w:sz w:val="24"/>
          <w:lang w:val="en-US"/>
        </w:rPr>
        <w:t>, 2025</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353B229F"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BC3AE9">
        <w:rPr>
          <w:rFonts w:ascii="Arial" w:eastAsia="MS Mincho" w:hAnsi="Arial" w:cs="Arial"/>
          <w:bCs/>
          <w:color w:val="000000"/>
          <w:lang w:val="en-US"/>
        </w:rPr>
        <w:t>View on AI based non-linearity</w:t>
      </w:r>
      <w:r w:rsidR="00426631" w:rsidRPr="00593ED1">
        <w:rPr>
          <w:rFonts w:ascii="Arial" w:eastAsia="MS Mincho" w:hAnsi="Arial" w:cs="Arial"/>
          <w:bCs/>
          <w:color w:val="000000"/>
          <w:lang w:val="en-US"/>
        </w:rPr>
        <w:t xml:space="preserve"> </w:t>
      </w:r>
      <w:r w:rsidR="00BC3AE9">
        <w:rPr>
          <w:rFonts w:ascii="Arial" w:eastAsia="MS Mincho" w:hAnsi="Arial" w:cs="Arial"/>
          <w:bCs/>
          <w:color w:val="000000"/>
          <w:lang w:val="en-US"/>
        </w:rPr>
        <w:t>compensation for 6G AI/ML</w:t>
      </w:r>
    </w:p>
    <w:p w14:paraId="08CE26BB" w14:textId="56F6D8E5"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4C2530" w:rsidRPr="00593ED1">
        <w:rPr>
          <w:rFonts w:ascii="Arial" w:eastAsiaTheme="minorEastAsia" w:hAnsi="Arial" w:cs="Arial"/>
          <w:color w:val="000000"/>
          <w:lang w:val="en-US"/>
        </w:rPr>
        <w:t>8.</w:t>
      </w:r>
      <w:r w:rsidR="00892948">
        <w:rPr>
          <w:rFonts w:ascii="Arial" w:eastAsiaTheme="minorEastAsia" w:hAnsi="Arial" w:cs="Arial"/>
          <w:color w:val="000000"/>
          <w:lang w:val="en-US"/>
        </w:rPr>
        <w:t>8.2</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10"/>
        <w:tabs>
          <w:tab w:val="num" w:pos="522"/>
        </w:tabs>
        <w:ind w:left="522" w:hanging="522"/>
        <w:rPr>
          <w:lang w:val="en-US" w:eastAsia="zh-CN"/>
        </w:rPr>
      </w:pPr>
      <w:r w:rsidRPr="00593ED1">
        <w:rPr>
          <w:lang w:val="en-US" w:eastAsia="zh-CN"/>
        </w:rPr>
        <w:t>1. Introduction</w:t>
      </w:r>
    </w:p>
    <w:p w14:paraId="339C4E79" w14:textId="5DE8D032"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into [</w:t>
      </w:r>
      <w:r w:rsidR="00610A61">
        <w:rPr>
          <w:rFonts w:ascii="Times New Roman" w:eastAsiaTheme="minorEastAsia" w:hAnsi="Times New Roman"/>
          <w:lang w:val="en-US" w:eastAsia="zh-CN"/>
        </w:rPr>
        <w:t>2</w:t>
      </w:r>
      <w:r w:rsidR="007C248B" w:rsidRPr="00593ED1">
        <w:rPr>
          <w:rFonts w:ascii="Times New Roman" w:eastAsiaTheme="minorEastAsia" w:hAnsi="Times New Roman"/>
          <w:lang w:val="en-US" w:eastAsia="zh-CN"/>
        </w:rPr>
        <w:t xml:space="preserve">,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and new AI/ML use cases are highlighted as key aspects to be studied, with objectives provided as follows [</w:t>
      </w:r>
      <w:r w:rsidR="00610A61">
        <w:rPr>
          <w:rFonts w:ascii="Times New Roman" w:eastAsiaTheme="minorEastAsia" w:hAnsi="Times New Roman"/>
          <w:lang w:val="en-US" w:eastAsia="zh-CN"/>
        </w:rPr>
        <w:t>3</w:t>
      </w:r>
      <w:r w:rsidR="00E76B07" w:rsidRPr="00593ED1">
        <w:rPr>
          <w:rFonts w:ascii="Times New Roman" w:eastAsiaTheme="minorEastAsia" w:hAnsi="Times New Roman"/>
          <w:lang w:val="en-US" w:eastAsia="zh-CN"/>
        </w:rPr>
        <w:t xml:space="preserve">]: </w:t>
      </w:r>
    </w:p>
    <w:tbl>
      <w:tblPr>
        <w:tblStyle w:val="affc"/>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2F1694">
            <w:pPr>
              <w:pStyle w:val="affd"/>
              <w:numPr>
                <w:ilvl w:val="0"/>
                <w:numId w:val="12"/>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2F1694">
            <w:pPr>
              <w:pStyle w:val="affd"/>
              <w:numPr>
                <w:ilvl w:val="0"/>
                <w:numId w:val="14"/>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etc… </w:t>
            </w:r>
            <w:r w:rsidRPr="00593ED1">
              <w:rPr>
                <w:color w:val="000000" w:themeColor="text1"/>
                <w:lang w:val="en-US"/>
              </w:rPr>
              <w:br/>
              <w:t>Coordinated discussion needs to be ensured with related design areas, where needed (e.g., MIMO, Mobility, etc…)</w:t>
            </w:r>
          </w:p>
          <w:p w14:paraId="54DAA43C" w14:textId="77777777" w:rsidR="00E76B07" w:rsidRPr="00E07551" w:rsidRDefault="00E76B07" w:rsidP="00E76B07">
            <w:pPr>
              <w:spacing w:after="120"/>
              <w:ind w:left="720" w:firstLine="720"/>
              <w:rPr>
                <w:rFonts w:eastAsiaTheme="minorEastAsia"/>
                <w:color w:val="000000" w:themeColor="text1"/>
                <w:lang w:val="en-US" w:eastAsia="zh-CN"/>
              </w:rPr>
            </w:pPr>
            <w:r w:rsidRPr="00593ED1">
              <w:rPr>
                <w:color w:val="000000" w:themeColor="text1"/>
                <w:lang w:val="en-US"/>
              </w:rPr>
              <w:t>NOTE: lead WG depends on the use case.</w:t>
            </w:r>
          </w:p>
          <w:p w14:paraId="62DB6EC8" w14:textId="77777777" w:rsidR="00E76B07" w:rsidRPr="00593ED1" w:rsidRDefault="00E76B07" w:rsidP="002F1694">
            <w:pPr>
              <w:pStyle w:val="affd"/>
              <w:numPr>
                <w:ilvl w:val="0"/>
                <w:numId w:val="14"/>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2F1694">
            <w:pPr>
              <w:pStyle w:val="affd"/>
              <w:numPr>
                <w:ilvl w:val="1"/>
                <w:numId w:val="13"/>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2F1694">
            <w:pPr>
              <w:pStyle w:val="affd"/>
              <w:numPr>
                <w:ilvl w:val="1"/>
                <w:numId w:val="13"/>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3DC3B519" w14:textId="77777777" w:rsidR="00610A61" w:rsidRDefault="00610A61" w:rsidP="00E76B07">
      <w:pPr>
        <w:spacing w:before="60" w:after="60"/>
        <w:jc w:val="both"/>
        <w:rPr>
          <w:rFonts w:ascii="Times New Roman" w:eastAsiaTheme="minorEastAsia" w:hAnsi="Times New Roman"/>
          <w:lang w:val="en-US" w:eastAsia="zh-CN"/>
        </w:rPr>
      </w:pPr>
    </w:p>
    <w:p w14:paraId="643BB3F2" w14:textId="29C676AE" w:rsidR="00BC3AE9" w:rsidRDefault="00BC3AE9"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Based on RAN4#117 discussion, the WF is approved on 6G AI/ML, in which the principle of RAN4-driven use cases selection and the aspects of RAN4-driven use cases to be studied as agreed [4]. Additionally, the aspects of RAN4-driven use case to be studied. As one of use cases, the following agreement was made for AI/ML-enabled non-linearity compensation.</w:t>
      </w:r>
    </w:p>
    <w:tbl>
      <w:tblPr>
        <w:tblStyle w:val="affc"/>
        <w:tblW w:w="0" w:type="auto"/>
        <w:tblLook w:val="04A0" w:firstRow="1" w:lastRow="0" w:firstColumn="1" w:lastColumn="0" w:noHBand="0" w:noVBand="1"/>
      </w:tblPr>
      <w:tblGrid>
        <w:gridCol w:w="9631"/>
      </w:tblGrid>
      <w:tr w:rsidR="00BC3AE9" w:rsidRPr="00593ED1" w14:paraId="06FAFAD3" w14:textId="77777777" w:rsidTr="00555A3F">
        <w:tc>
          <w:tcPr>
            <w:tcW w:w="9631" w:type="dxa"/>
          </w:tcPr>
          <w:p w14:paraId="6E7CFEBE" w14:textId="77777777" w:rsidR="00BC3AE9" w:rsidRDefault="00BC3AE9" w:rsidP="00BC3AE9">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4C459EEE" w14:textId="77777777" w:rsidR="00BC3AE9" w:rsidRPr="001F1809" w:rsidRDefault="00BC3AE9" w:rsidP="00656218">
            <w:pPr>
              <w:pStyle w:val="affd"/>
              <w:numPr>
                <w:ilvl w:val="0"/>
                <w:numId w:val="21"/>
              </w:numPr>
              <w:ind w:firstLineChars="0"/>
              <w:rPr>
                <w:rFonts w:eastAsiaTheme="minorEastAsia"/>
                <w:lang w:val="en-US" w:eastAsia="zh-CN"/>
              </w:rPr>
            </w:pPr>
            <w:r w:rsidRPr="001F1809">
              <w:rPr>
                <w:rFonts w:eastAsiaTheme="minorEastAsia"/>
                <w:lang w:val="en-US" w:eastAsia="zh-CN"/>
              </w:rPr>
              <w:t>RAN4 will study the following 6G AI use cases</w:t>
            </w:r>
          </w:p>
          <w:p w14:paraId="25EEFD7C" w14:textId="77777777" w:rsidR="00BC3AE9" w:rsidRPr="001F1809" w:rsidRDefault="00BC3AE9" w:rsidP="00656218">
            <w:pPr>
              <w:pStyle w:val="affd"/>
              <w:numPr>
                <w:ilvl w:val="0"/>
                <w:numId w:val="21"/>
              </w:numPr>
              <w:ind w:firstLineChars="0"/>
              <w:rPr>
                <w:rFonts w:eastAsiaTheme="minorEastAsia"/>
                <w:lang w:val="en-US" w:eastAsia="zh-CN"/>
              </w:rPr>
            </w:pPr>
            <w:r w:rsidRPr="001F1809">
              <w:rPr>
                <w:rFonts w:eastAsiaTheme="minorEastAsia"/>
                <w:lang w:val="en-US" w:eastAsia="zh-CN"/>
              </w:rPr>
              <w:t xml:space="preserve">Case 1.1: AI-based DPoD+no DPD </w:t>
            </w:r>
          </w:p>
          <w:p w14:paraId="5C7F3C89" w14:textId="77777777" w:rsidR="00BC3AE9" w:rsidRPr="001F1809" w:rsidRDefault="00BC3AE9" w:rsidP="00656218">
            <w:pPr>
              <w:pStyle w:val="affd"/>
              <w:numPr>
                <w:ilvl w:val="0"/>
                <w:numId w:val="21"/>
              </w:numPr>
              <w:ind w:firstLineChars="0"/>
              <w:rPr>
                <w:rFonts w:eastAsiaTheme="minorEastAsia"/>
                <w:lang w:val="en-US" w:eastAsia="zh-CN"/>
              </w:rPr>
            </w:pPr>
            <w:r w:rsidRPr="001F1809">
              <w:rPr>
                <w:rFonts w:eastAsiaTheme="minorEastAsia"/>
                <w:lang w:val="en-US" w:eastAsia="zh-CN"/>
              </w:rPr>
              <w:t>Case 1.2: AI-based DPoD+non-AI DPD</w:t>
            </w:r>
          </w:p>
          <w:p w14:paraId="18424058" w14:textId="77777777" w:rsidR="00BC3AE9" w:rsidRPr="001F1809" w:rsidRDefault="00BC3AE9" w:rsidP="00656218">
            <w:pPr>
              <w:pStyle w:val="affd"/>
              <w:numPr>
                <w:ilvl w:val="0"/>
                <w:numId w:val="21"/>
              </w:numPr>
              <w:ind w:firstLineChars="0"/>
              <w:rPr>
                <w:rFonts w:eastAsiaTheme="minorEastAsia"/>
                <w:lang w:val="en-US" w:eastAsia="zh-CN"/>
              </w:rPr>
            </w:pPr>
            <w:r w:rsidRPr="001F1809">
              <w:rPr>
                <w:rFonts w:eastAsiaTheme="minorEastAsia"/>
                <w:lang w:val="en-US" w:eastAsia="zh-CN"/>
              </w:rPr>
              <w:t>Case 2: no DPoD+AI based DPD</w:t>
            </w:r>
          </w:p>
          <w:p w14:paraId="40AB2B03" w14:textId="77777777" w:rsidR="00BC3AE9" w:rsidRPr="001F1809" w:rsidRDefault="00BC3AE9" w:rsidP="00656218">
            <w:pPr>
              <w:pStyle w:val="affd"/>
              <w:numPr>
                <w:ilvl w:val="0"/>
                <w:numId w:val="21"/>
              </w:numPr>
              <w:ind w:firstLineChars="0"/>
              <w:rPr>
                <w:rFonts w:eastAsiaTheme="minorEastAsia"/>
                <w:lang w:val="en-US" w:eastAsia="zh-CN"/>
              </w:rPr>
            </w:pPr>
            <w:r w:rsidRPr="001F1809">
              <w:rPr>
                <w:rFonts w:eastAsiaTheme="minorEastAsia"/>
                <w:lang w:val="en-US" w:eastAsia="zh-CN"/>
              </w:rPr>
              <w:t xml:space="preserve">benchmark: 1) non-AI DPD only 2)non-AI DPoD only </w:t>
            </w:r>
          </w:p>
          <w:p w14:paraId="019DF107" w14:textId="77777777" w:rsidR="00BC3AE9" w:rsidRPr="001F1809" w:rsidRDefault="00BC3AE9" w:rsidP="00656218">
            <w:pPr>
              <w:pStyle w:val="affd"/>
              <w:numPr>
                <w:ilvl w:val="1"/>
                <w:numId w:val="21"/>
              </w:numPr>
              <w:ind w:firstLineChars="0"/>
              <w:rPr>
                <w:rFonts w:eastAsiaTheme="minorEastAsia"/>
                <w:lang w:val="en-US" w:eastAsia="zh-CN"/>
              </w:rPr>
            </w:pPr>
            <w:r w:rsidRPr="001F1809">
              <w:rPr>
                <w:rFonts w:eastAsiaTheme="minorEastAsia"/>
                <w:lang w:val="en-US" w:eastAsia="zh-CN"/>
              </w:rPr>
              <w:t>The interested companies can choose to compare with no DPD/DPoD and non-AI DPD(UE)+non-AI DPoD(BS)</w:t>
            </w:r>
          </w:p>
          <w:p w14:paraId="23345257" w14:textId="77777777" w:rsidR="00BC3AE9" w:rsidRPr="001F1809" w:rsidRDefault="00BC3AE9" w:rsidP="00656218">
            <w:pPr>
              <w:pStyle w:val="affd"/>
              <w:numPr>
                <w:ilvl w:val="0"/>
                <w:numId w:val="21"/>
              </w:numPr>
              <w:ind w:firstLineChars="0"/>
              <w:rPr>
                <w:rFonts w:eastAsiaTheme="minorEastAsia"/>
                <w:lang w:val="en-US" w:eastAsia="zh-CN"/>
              </w:rPr>
            </w:pPr>
            <w:r w:rsidRPr="001F1809">
              <w:rPr>
                <w:rFonts w:eastAsiaTheme="minorEastAsia"/>
                <w:lang w:val="en-US" w:eastAsia="zh-CN"/>
              </w:rPr>
              <w:t>Training: TBD</w:t>
            </w:r>
          </w:p>
          <w:p w14:paraId="2947A14F" w14:textId="77777777" w:rsidR="00BC3AE9" w:rsidRPr="001F1809" w:rsidRDefault="00BC3AE9" w:rsidP="00656218">
            <w:pPr>
              <w:pStyle w:val="affd"/>
              <w:numPr>
                <w:ilvl w:val="0"/>
                <w:numId w:val="21"/>
              </w:numPr>
              <w:ind w:firstLineChars="0"/>
              <w:rPr>
                <w:rFonts w:eastAsiaTheme="minorEastAsia"/>
                <w:lang w:val="en-US" w:eastAsia="zh-CN"/>
              </w:rPr>
            </w:pPr>
            <w:r w:rsidRPr="001F1809">
              <w:rPr>
                <w:rFonts w:eastAsiaTheme="minorEastAsia"/>
                <w:lang w:val="en-US" w:eastAsia="zh-CN"/>
              </w:rPr>
              <w:t>Evaluation metric: TBD</w:t>
            </w:r>
          </w:p>
          <w:p w14:paraId="11136031" w14:textId="77777777" w:rsidR="00BC3AE9" w:rsidRDefault="00BC3AE9" w:rsidP="00BC3AE9">
            <w:pPr>
              <w:rPr>
                <w:rFonts w:eastAsiaTheme="minorEastAsia"/>
                <w:highlight w:val="green"/>
                <w:lang w:val="en-US" w:eastAsia="zh-CN"/>
              </w:rPr>
            </w:pPr>
            <w:r w:rsidRPr="00A6457A">
              <w:rPr>
                <w:rFonts w:eastAsiaTheme="minorEastAsia"/>
                <w:highlight w:val="green"/>
                <w:lang w:val="en-US" w:eastAsia="zh-CN"/>
              </w:rPr>
              <w:t>Agreement:</w:t>
            </w:r>
          </w:p>
          <w:p w14:paraId="2F5E03EE" w14:textId="77777777" w:rsidR="00BC3AE9" w:rsidRDefault="00BC3AE9" w:rsidP="00656218">
            <w:pPr>
              <w:pStyle w:val="affd"/>
              <w:numPr>
                <w:ilvl w:val="0"/>
                <w:numId w:val="21"/>
              </w:numPr>
              <w:ind w:firstLineChars="0"/>
              <w:rPr>
                <w:rFonts w:eastAsiaTheme="minorEastAsia"/>
                <w:lang w:val="en-US" w:eastAsia="zh-CN"/>
              </w:rPr>
            </w:pPr>
            <w:r>
              <w:rPr>
                <w:rFonts w:eastAsiaTheme="minorEastAsia"/>
                <w:lang w:val="en-US" w:eastAsia="zh-CN"/>
              </w:rPr>
              <w:t xml:space="preserve">For evaluation procedure Step-2 </w:t>
            </w:r>
            <w:r w:rsidRPr="00D5698E">
              <w:rPr>
                <w:rFonts w:eastAsiaTheme="minorEastAsia"/>
                <w:lang w:val="en-US" w:eastAsia="zh-CN"/>
              </w:rPr>
              <w:t>(Evaluation methodology by applying non-linearity model(s) of transmission signals to baseband evaluation)</w:t>
            </w:r>
          </w:p>
          <w:p w14:paraId="44C989EB" w14:textId="77777777" w:rsidR="00BC3AE9" w:rsidRPr="00CE355A" w:rsidRDefault="00BC3AE9" w:rsidP="00656218">
            <w:pPr>
              <w:pStyle w:val="affd"/>
              <w:numPr>
                <w:ilvl w:val="1"/>
                <w:numId w:val="21"/>
              </w:numPr>
              <w:ind w:firstLineChars="0"/>
              <w:rPr>
                <w:rFonts w:eastAsiaTheme="minorEastAsia"/>
                <w:lang w:val="en-US" w:eastAsia="zh-CN"/>
              </w:rPr>
            </w:pPr>
            <w:r w:rsidRPr="00CE355A">
              <w:rPr>
                <w:rFonts w:eastAsiaTheme="minorEastAsia"/>
                <w:lang w:val="en-US" w:eastAsia="zh-CN"/>
              </w:rPr>
              <w:lastRenderedPageBreak/>
              <w:t>Analyze on the feasibility for both online and offline training</w:t>
            </w:r>
          </w:p>
          <w:p w14:paraId="02BCC8A7" w14:textId="77777777" w:rsidR="00BC3AE9"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1F6A5EB3" w14:textId="77777777" w:rsidR="00BC3AE9" w:rsidRPr="00CE355A" w:rsidRDefault="00BC3AE9" w:rsidP="00656218">
            <w:pPr>
              <w:pStyle w:val="affd"/>
              <w:numPr>
                <w:ilvl w:val="1"/>
                <w:numId w:val="21"/>
              </w:numPr>
              <w:ind w:firstLineChars="0"/>
              <w:rPr>
                <w:rFonts w:eastAsiaTheme="minorEastAsia"/>
                <w:lang w:val="en-US" w:eastAsia="zh-CN"/>
              </w:rPr>
            </w:pPr>
            <w:r w:rsidRPr="00CE355A">
              <w:rPr>
                <w:rFonts w:eastAsiaTheme="minorEastAsia"/>
                <w:lang w:val="en-US"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14:paraId="4EBFBD10"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1.1: AI-based DPoD + non-linearity TX model(s) (no DPD)</w:t>
            </w:r>
          </w:p>
          <w:p w14:paraId="2CC4FCF5"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1.2: AI-based DPoD + non-linearity TX model(s) (non-AI DPD)</w:t>
            </w:r>
          </w:p>
          <w:p w14:paraId="1C291D4C"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1.3: non-AI-based DPoD + non-linearity TX model(s) (no DPD)</w:t>
            </w:r>
          </w:p>
          <w:p w14:paraId="70559B5D" w14:textId="77777777" w:rsidR="00BC3AE9"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1.4: non-AI-based DPoD + non-linearity TX model(s) (non-AI DPD)</w:t>
            </w:r>
          </w:p>
          <w:p w14:paraId="1F3625D0"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 xml:space="preserve">Benchmark </w:t>
            </w:r>
          </w:p>
          <w:p w14:paraId="7B556D1B" w14:textId="77777777" w:rsidR="00BC3AE9" w:rsidRPr="00CE355A" w:rsidRDefault="00BC3AE9" w:rsidP="00656218">
            <w:pPr>
              <w:pStyle w:val="affd"/>
              <w:numPr>
                <w:ilvl w:val="3"/>
                <w:numId w:val="21"/>
              </w:numPr>
              <w:ind w:firstLineChars="0"/>
              <w:rPr>
                <w:rFonts w:eastAsiaTheme="minorEastAsia"/>
                <w:lang w:val="en-US" w:eastAsia="zh-CN"/>
              </w:rPr>
            </w:pPr>
            <w:r w:rsidRPr="00CE355A">
              <w:rPr>
                <w:rFonts w:eastAsiaTheme="minorEastAsia"/>
                <w:lang w:val="en-US" w:eastAsia="zh-CN"/>
              </w:rPr>
              <w:t>Benchmark 1): No DPoD + non-linearity TX model (non-AI DPD)</w:t>
            </w:r>
          </w:p>
          <w:p w14:paraId="1747AF21" w14:textId="77777777" w:rsidR="00BC3AE9" w:rsidRPr="00CE355A" w:rsidRDefault="00BC3AE9" w:rsidP="00656218">
            <w:pPr>
              <w:pStyle w:val="affd"/>
              <w:numPr>
                <w:ilvl w:val="3"/>
                <w:numId w:val="21"/>
              </w:numPr>
              <w:ind w:firstLineChars="0"/>
              <w:rPr>
                <w:rFonts w:eastAsiaTheme="minorEastAsia"/>
                <w:lang w:val="en-US" w:eastAsia="zh-CN"/>
              </w:rPr>
            </w:pPr>
            <w:r w:rsidRPr="00CE355A">
              <w:rPr>
                <w:rFonts w:eastAsiaTheme="minorEastAsia"/>
                <w:lang w:val="en-US" w:eastAsia="zh-CN"/>
              </w:rPr>
              <w:t>Additional benchmark: No DPoD + non-linearity TX model (no DPD)</w:t>
            </w:r>
          </w:p>
          <w:p w14:paraId="34164474"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FFS which RAN4 use case should be used.</w:t>
            </w:r>
          </w:p>
          <w:p w14:paraId="554CEA36"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FFS the possibility to align non-AI and AI-based DPoD</w:t>
            </w:r>
          </w:p>
          <w:p w14:paraId="02C1EBD1"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 xml:space="preserve">FFS how to proceed the work before non-linearity model is not agreed in other sessions. </w:t>
            </w:r>
          </w:p>
          <w:p w14:paraId="64806E5D" w14:textId="77777777" w:rsidR="00BC3AE9" w:rsidRPr="00CE355A" w:rsidRDefault="00BC3AE9" w:rsidP="00656218">
            <w:pPr>
              <w:pStyle w:val="affd"/>
              <w:numPr>
                <w:ilvl w:val="3"/>
                <w:numId w:val="21"/>
              </w:numPr>
              <w:ind w:firstLineChars="0"/>
              <w:rPr>
                <w:rFonts w:eastAsiaTheme="minorEastAsia"/>
                <w:lang w:val="en-US" w:eastAsia="zh-CN"/>
              </w:rPr>
            </w:pPr>
            <w:r w:rsidRPr="00CE355A">
              <w:rPr>
                <w:rFonts w:eastAsiaTheme="minorEastAsia"/>
                <w:lang w:val="en-US" w:eastAsia="zh-CN"/>
              </w:rPr>
              <w:t>FFS how to proceed if there are multiple non-linearity models from 6G system parameter and UE RF sessions.</w:t>
            </w:r>
          </w:p>
          <w:p w14:paraId="2E16E3E5"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FFS TxEVM values</w:t>
            </w:r>
          </w:p>
          <w:p w14:paraId="3F318735" w14:textId="77777777" w:rsidR="00BC3AE9" w:rsidRPr="00CE355A" w:rsidRDefault="00BC3AE9" w:rsidP="00656218">
            <w:pPr>
              <w:pStyle w:val="affd"/>
              <w:numPr>
                <w:ilvl w:val="2"/>
                <w:numId w:val="21"/>
              </w:numPr>
              <w:ind w:firstLineChars="0"/>
              <w:rPr>
                <w:rFonts w:eastAsiaTheme="minorEastAsia"/>
                <w:lang w:val="en-US" w:eastAsia="zh-CN"/>
              </w:rPr>
            </w:pPr>
            <w:r w:rsidRPr="00CE355A">
              <w:rPr>
                <w:rFonts w:eastAsiaTheme="minorEastAsia"/>
                <w:lang w:val="en-US" w:eastAsia="zh-CN"/>
              </w:rPr>
              <w:t xml:space="preserve">Detailed RF transmission scheme and configuration: </w:t>
            </w:r>
          </w:p>
          <w:p w14:paraId="579B9B90" w14:textId="77777777" w:rsidR="00BC3AE9" w:rsidRDefault="00BC3AE9" w:rsidP="00656218">
            <w:pPr>
              <w:pStyle w:val="affd"/>
              <w:numPr>
                <w:ilvl w:val="3"/>
                <w:numId w:val="21"/>
              </w:numPr>
              <w:ind w:firstLineChars="0"/>
              <w:rPr>
                <w:rFonts w:eastAsiaTheme="minorEastAsia"/>
                <w:lang w:val="en-US" w:eastAsia="zh-CN"/>
              </w:rPr>
            </w:pPr>
            <w:r w:rsidRPr="00CE355A">
              <w:rPr>
                <w:rFonts w:eastAsiaTheme="minorEastAsia"/>
                <w:lang w:val="en-US" w:eastAsia="zh-CN"/>
              </w:rPr>
              <w:t xml:space="preserve">Use 5G NR existing supported scheme and configuration as starting point, and will be finally determined based on the conclusion from 6G system parameter and UE RF sessions </w:t>
            </w:r>
          </w:p>
          <w:p w14:paraId="0F198CB3" w14:textId="77777777" w:rsidR="00BC3AE9" w:rsidRPr="00CF4288" w:rsidRDefault="00BC3AE9" w:rsidP="00BC3AE9">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6237736F" w14:textId="77777777" w:rsidR="00BC3AE9" w:rsidRPr="001C5D1E" w:rsidRDefault="00BC3AE9" w:rsidP="00656218">
            <w:pPr>
              <w:pStyle w:val="affd"/>
              <w:numPr>
                <w:ilvl w:val="0"/>
                <w:numId w:val="21"/>
              </w:numPr>
              <w:ind w:firstLineChars="0"/>
              <w:rPr>
                <w:rFonts w:eastAsiaTheme="minorEastAsia"/>
                <w:lang w:val="en-US" w:eastAsia="zh-CN"/>
              </w:rPr>
            </w:pPr>
            <w:r w:rsidRPr="001C5D1E">
              <w:rPr>
                <w:rFonts w:eastAsiaTheme="minorEastAsia"/>
                <w:lang w:val="en-US" w:eastAsia="zh-CN"/>
              </w:rPr>
              <w:t xml:space="preserve">Evaluation methodology: </w:t>
            </w:r>
          </w:p>
          <w:p w14:paraId="04546350" w14:textId="77777777" w:rsidR="00BC3AE9" w:rsidRPr="00E6346E" w:rsidRDefault="00BC3AE9" w:rsidP="00656218">
            <w:pPr>
              <w:pStyle w:val="affd"/>
              <w:numPr>
                <w:ilvl w:val="1"/>
                <w:numId w:val="21"/>
              </w:numPr>
              <w:ind w:firstLineChars="0"/>
              <w:rPr>
                <w:rFonts w:eastAsiaTheme="minorEastAsia"/>
                <w:lang w:val="en-US" w:eastAsia="zh-CN"/>
              </w:rPr>
            </w:pPr>
            <w:r w:rsidRPr="00CF4288">
              <w:rPr>
                <w:rFonts w:eastAsiaTheme="minorEastAsia"/>
                <w:lang w:val="en-US" w:eastAsia="zh-CN"/>
              </w:rPr>
              <w:t xml:space="preserve">For a given non-linearity models, </w:t>
            </w:r>
            <w:r w:rsidRPr="00E6346E">
              <w:rPr>
                <w:rFonts w:eastAsiaTheme="minorEastAsia"/>
                <w:lang w:val="en-US" w:eastAsia="zh-CN"/>
              </w:rPr>
              <w:t xml:space="preserve">evaluate the performance with following assumptions to find the target output power (after applying AI-based DPD) to meet RAN4 Tx requirements, </w:t>
            </w:r>
            <w:r w:rsidRPr="00CF4288">
              <w:rPr>
                <w:rFonts w:eastAsiaTheme="minorEastAsia"/>
                <w:lang w:val="en-US" w:eastAsia="zh-CN"/>
              </w:rPr>
              <w:t>including ACLR/SEM/IBE/EVM</w:t>
            </w:r>
            <w:r w:rsidRPr="00E6346E">
              <w:rPr>
                <w:rFonts w:eastAsiaTheme="minorEastAsia"/>
                <w:lang w:val="en-US" w:eastAsia="zh-CN"/>
              </w:rPr>
              <w:t xml:space="preserve"> </w:t>
            </w:r>
          </w:p>
          <w:p w14:paraId="34729C73" w14:textId="77777777" w:rsidR="00BC3AE9" w:rsidRPr="00E6346E" w:rsidRDefault="00BC3AE9" w:rsidP="00656218">
            <w:pPr>
              <w:pStyle w:val="affd"/>
              <w:numPr>
                <w:ilvl w:val="2"/>
                <w:numId w:val="21"/>
              </w:numPr>
              <w:ind w:firstLineChars="0"/>
              <w:rPr>
                <w:rFonts w:eastAsiaTheme="minorEastAsia"/>
                <w:lang w:val="en-US" w:eastAsia="zh-CN"/>
              </w:rPr>
            </w:pPr>
            <w:r w:rsidRPr="00E6346E">
              <w:rPr>
                <w:rFonts w:eastAsiaTheme="minorEastAsia"/>
                <w:lang w:val="en-US" w:eastAsia="zh-CN"/>
              </w:rPr>
              <w:t xml:space="preserve">FFS how to perform the evaluation on the impact of remaining non-linearity after AI-DPD. </w:t>
            </w:r>
          </w:p>
          <w:p w14:paraId="2BE8BDF2" w14:textId="77777777" w:rsidR="00BC3AE9" w:rsidRPr="00E6346E" w:rsidRDefault="00BC3AE9" w:rsidP="00656218">
            <w:pPr>
              <w:pStyle w:val="affd"/>
              <w:numPr>
                <w:ilvl w:val="2"/>
                <w:numId w:val="21"/>
              </w:numPr>
              <w:ind w:firstLineChars="0"/>
              <w:rPr>
                <w:rFonts w:eastAsiaTheme="minorEastAsia"/>
                <w:lang w:val="en-US" w:eastAsia="zh-CN"/>
              </w:rPr>
            </w:pPr>
            <w:r w:rsidRPr="00E6346E">
              <w:rPr>
                <w:rFonts w:eastAsiaTheme="minorEastAsia"/>
                <w:lang w:val="en-US" w:eastAsia="zh-CN"/>
              </w:rPr>
              <w:t xml:space="preserve">Case 2: </w:t>
            </w:r>
            <w:r w:rsidRPr="00CF4288">
              <w:rPr>
                <w:rFonts w:eastAsiaTheme="minorEastAsia"/>
                <w:lang w:val="en-US" w:eastAsia="zh-CN"/>
              </w:rPr>
              <w:t xml:space="preserve">No DPoD + </w:t>
            </w:r>
            <w:r w:rsidRPr="00E6346E">
              <w:rPr>
                <w:rFonts w:eastAsiaTheme="minorEastAsia"/>
                <w:lang w:val="en-US" w:eastAsia="zh-CN"/>
              </w:rPr>
              <w:t>non-linearity TX model</w:t>
            </w:r>
            <w:r w:rsidRPr="00CF4288">
              <w:rPr>
                <w:rFonts w:eastAsiaTheme="minorEastAsia"/>
                <w:lang w:val="en-US" w:eastAsia="zh-CN"/>
              </w:rPr>
              <w:t xml:space="preserve"> (AI-based DPD)</w:t>
            </w:r>
          </w:p>
          <w:p w14:paraId="1ACBC269" w14:textId="77777777" w:rsidR="00BC3AE9" w:rsidRPr="00E6346E" w:rsidRDefault="00BC3AE9" w:rsidP="00656218">
            <w:pPr>
              <w:pStyle w:val="affd"/>
              <w:numPr>
                <w:ilvl w:val="2"/>
                <w:numId w:val="21"/>
              </w:numPr>
              <w:ind w:firstLineChars="0"/>
              <w:rPr>
                <w:rFonts w:eastAsiaTheme="minorEastAsia"/>
                <w:lang w:val="en-US" w:eastAsia="zh-CN"/>
              </w:rPr>
            </w:pPr>
            <w:r w:rsidRPr="00CF4288">
              <w:rPr>
                <w:rFonts w:eastAsiaTheme="minorEastAsia"/>
                <w:lang w:val="en-US" w:eastAsia="zh-CN"/>
              </w:rPr>
              <w:t xml:space="preserve">Benchmark </w:t>
            </w:r>
          </w:p>
          <w:p w14:paraId="15EDF34A" w14:textId="77777777" w:rsidR="00BC3AE9" w:rsidRPr="00E6346E" w:rsidRDefault="00BC3AE9" w:rsidP="00656218">
            <w:pPr>
              <w:pStyle w:val="affd"/>
              <w:numPr>
                <w:ilvl w:val="3"/>
                <w:numId w:val="21"/>
              </w:numPr>
              <w:ind w:firstLineChars="0"/>
              <w:rPr>
                <w:rFonts w:eastAsiaTheme="minorEastAsia"/>
                <w:lang w:val="en-US" w:eastAsia="zh-CN"/>
              </w:rPr>
            </w:pPr>
            <w:r w:rsidRPr="00CF4288">
              <w:rPr>
                <w:rFonts w:eastAsiaTheme="minorEastAsia"/>
                <w:lang w:val="en-US" w:eastAsia="zh-CN"/>
              </w:rPr>
              <w:t xml:space="preserve">Benchmark 1): No DPoD + </w:t>
            </w:r>
            <w:r w:rsidRPr="00E6346E">
              <w:rPr>
                <w:rFonts w:eastAsiaTheme="minorEastAsia"/>
                <w:lang w:val="en-US" w:eastAsia="zh-CN"/>
              </w:rPr>
              <w:t>non-linearity TX model</w:t>
            </w:r>
            <w:r w:rsidRPr="00CF4288">
              <w:rPr>
                <w:rFonts w:eastAsiaTheme="minorEastAsia"/>
                <w:lang w:val="en-US" w:eastAsia="zh-CN"/>
              </w:rPr>
              <w:t xml:space="preserve"> (non-AI DPD)</w:t>
            </w:r>
          </w:p>
          <w:p w14:paraId="649B19C0" w14:textId="77777777" w:rsidR="00BC3AE9" w:rsidRPr="00E6346E" w:rsidRDefault="00BC3AE9" w:rsidP="00656218">
            <w:pPr>
              <w:pStyle w:val="affd"/>
              <w:numPr>
                <w:ilvl w:val="3"/>
                <w:numId w:val="21"/>
              </w:numPr>
              <w:ind w:firstLineChars="0"/>
              <w:rPr>
                <w:rFonts w:eastAsiaTheme="minorEastAsia"/>
                <w:lang w:val="en-US" w:eastAsia="zh-CN"/>
              </w:rPr>
            </w:pPr>
            <w:r w:rsidRPr="00CF4288">
              <w:rPr>
                <w:rFonts w:eastAsiaTheme="minorEastAsia"/>
                <w:lang w:val="en-US" w:eastAsia="zh-CN"/>
              </w:rPr>
              <w:t xml:space="preserve">Additional benchmark: No DPoD + </w:t>
            </w:r>
            <w:r w:rsidRPr="00E6346E">
              <w:rPr>
                <w:rFonts w:eastAsiaTheme="minorEastAsia"/>
                <w:lang w:val="en-US" w:eastAsia="zh-CN"/>
              </w:rPr>
              <w:t>non-linearity TX model</w:t>
            </w:r>
            <w:r w:rsidRPr="00CF4288">
              <w:rPr>
                <w:rFonts w:eastAsiaTheme="minorEastAsia"/>
                <w:lang w:val="en-US" w:eastAsia="zh-CN"/>
              </w:rPr>
              <w:t xml:space="preserve"> (no DPD)</w:t>
            </w:r>
          </w:p>
          <w:p w14:paraId="2D37B99C" w14:textId="77777777" w:rsidR="00BC3AE9" w:rsidRPr="00E6346E" w:rsidRDefault="00BC3AE9" w:rsidP="00656218">
            <w:pPr>
              <w:pStyle w:val="affd"/>
              <w:numPr>
                <w:ilvl w:val="2"/>
                <w:numId w:val="21"/>
              </w:numPr>
              <w:ind w:firstLineChars="0"/>
              <w:rPr>
                <w:rFonts w:eastAsiaTheme="minorEastAsia"/>
                <w:lang w:val="en-US" w:eastAsia="zh-CN"/>
              </w:rPr>
            </w:pPr>
            <w:r w:rsidRPr="00CF4288">
              <w:rPr>
                <w:rFonts w:eastAsiaTheme="minorEastAsia"/>
                <w:lang w:val="en-US" w:eastAsia="zh-CN"/>
              </w:rPr>
              <w:t xml:space="preserve">FFS how to proceed the work before non-linearity model is not agreed in other session. </w:t>
            </w:r>
          </w:p>
          <w:p w14:paraId="4DD86DDD" w14:textId="77777777" w:rsidR="00BC3AE9" w:rsidRPr="00E6346E" w:rsidRDefault="00BC3AE9" w:rsidP="00656218">
            <w:pPr>
              <w:pStyle w:val="affd"/>
              <w:numPr>
                <w:ilvl w:val="3"/>
                <w:numId w:val="21"/>
              </w:numPr>
              <w:ind w:firstLineChars="0"/>
              <w:rPr>
                <w:rFonts w:eastAsiaTheme="minorEastAsia"/>
                <w:lang w:val="en-US" w:eastAsia="zh-CN"/>
              </w:rPr>
            </w:pPr>
            <w:r w:rsidRPr="00CF4288">
              <w:rPr>
                <w:rFonts w:eastAsiaTheme="minorEastAsia"/>
                <w:lang w:val="en-US" w:eastAsia="zh-CN"/>
              </w:rPr>
              <w:t xml:space="preserve">Strive to have aligned model as DPoD evaluation. </w:t>
            </w:r>
          </w:p>
          <w:p w14:paraId="02FB891C" w14:textId="77777777" w:rsidR="00BC3AE9" w:rsidRPr="00E6346E" w:rsidRDefault="00BC3AE9" w:rsidP="00656218">
            <w:pPr>
              <w:pStyle w:val="affd"/>
              <w:numPr>
                <w:ilvl w:val="3"/>
                <w:numId w:val="21"/>
              </w:numPr>
              <w:ind w:firstLineChars="0"/>
              <w:rPr>
                <w:rFonts w:eastAsiaTheme="minorEastAsia"/>
                <w:lang w:val="en-US" w:eastAsia="zh-CN"/>
              </w:rPr>
            </w:pPr>
            <w:r w:rsidRPr="00CF4288">
              <w:rPr>
                <w:rFonts w:eastAsiaTheme="minorEastAsia" w:hint="eastAsia"/>
                <w:lang w:val="en-US" w:eastAsia="zh-CN"/>
              </w:rPr>
              <w:t>F</w:t>
            </w:r>
            <w:r w:rsidRPr="00CF4288">
              <w:rPr>
                <w:rFonts w:eastAsiaTheme="minorEastAsia"/>
                <w:lang w:val="en-US" w:eastAsia="zh-CN"/>
              </w:rPr>
              <w:t>FS how to proceed if there are multiple non-linearity models from 6G system parameter and UE RF sessions.</w:t>
            </w:r>
          </w:p>
          <w:p w14:paraId="06C7B823" w14:textId="77777777" w:rsidR="00BC3AE9" w:rsidRPr="00E6346E" w:rsidRDefault="00BC3AE9" w:rsidP="00656218">
            <w:pPr>
              <w:pStyle w:val="affd"/>
              <w:numPr>
                <w:ilvl w:val="2"/>
                <w:numId w:val="21"/>
              </w:numPr>
              <w:ind w:firstLineChars="0"/>
              <w:rPr>
                <w:rFonts w:eastAsiaTheme="minorEastAsia"/>
                <w:lang w:val="en-US" w:eastAsia="zh-CN"/>
              </w:rPr>
            </w:pPr>
            <w:r w:rsidRPr="00CF4288">
              <w:rPr>
                <w:rFonts w:eastAsiaTheme="minorEastAsia"/>
                <w:lang w:val="en-US" w:eastAsia="zh-CN"/>
              </w:rPr>
              <w:t xml:space="preserve">FFS </w:t>
            </w:r>
            <w:r w:rsidRPr="00E6346E">
              <w:rPr>
                <w:rFonts w:eastAsiaTheme="minorEastAsia"/>
                <w:lang w:val="en-US" w:eastAsia="zh-CN"/>
              </w:rPr>
              <w:t>Tx requirements</w:t>
            </w:r>
            <w:r w:rsidRPr="00CF4288" w:rsidDel="000B5A0C">
              <w:rPr>
                <w:rFonts w:eastAsiaTheme="minorEastAsia"/>
                <w:lang w:val="en-US" w:eastAsia="zh-CN"/>
              </w:rPr>
              <w:t xml:space="preserve"> </w:t>
            </w:r>
            <w:r w:rsidRPr="00CF4288">
              <w:rPr>
                <w:rFonts w:eastAsiaTheme="minorEastAsia"/>
                <w:lang w:val="en-US" w:eastAsia="zh-CN"/>
              </w:rPr>
              <w:t>values</w:t>
            </w:r>
          </w:p>
          <w:p w14:paraId="36EFDCB3" w14:textId="77777777" w:rsidR="00BC3AE9" w:rsidRPr="00E6346E" w:rsidRDefault="00BC3AE9" w:rsidP="00656218">
            <w:pPr>
              <w:pStyle w:val="affd"/>
              <w:numPr>
                <w:ilvl w:val="2"/>
                <w:numId w:val="21"/>
              </w:numPr>
              <w:ind w:firstLineChars="0"/>
              <w:rPr>
                <w:rFonts w:eastAsiaTheme="minorEastAsia"/>
                <w:lang w:val="en-US" w:eastAsia="zh-CN"/>
              </w:rPr>
            </w:pPr>
            <w:r w:rsidRPr="00CF4288">
              <w:rPr>
                <w:rFonts w:eastAsiaTheme="minorEastAsia"/>
                <w:lang w:val="en-US" w:eastAsia="zh-CN"/>
              </w:rPr>
              <w:lastRenderedPageBreak/>
              <w:t xml:space="preserve">Detailed RF transmission scheme and configuration: </w:t>
            </w:r>
          </w:p>
          <w:p w14:paraId="60C1D450" w14:textId="77038F4A" w:rsidR="00BC3AE9" w:rsidRPr="00BC3AE9" w:rsidRDefault="00BC3AE9" w:rsidP="00656218">
            <w:pPr>
              <w:pStyle w:val="affd"/>
              <w:numPr>
                <w:ilvl w:val="3"/>
                <w:numId w:val="21"/>
              </w:numPr>
              <w:ind w:firstLineChars="0"/>
              <w:rPr>
                <w:rFonts w:eastAsiaTheme="minorEastAsia"/>
                <w:lang w:val="en-US" w:eastAsia="zh-CN"/>
              </w:rPr>
            </w:pPr>
            <w:r w:rsidRPr="00CF4288">
              <w:rPr>
                <w:rFonts w:eastAsiaTheme="minorEastAsia"/>
                <w:lang w:val="en-US" w:eastAsia="zh-CN"/>
              </w:rPr>
              <w:t xml:space="preserve">Use 5G NR existing supported scheme and configuration as starting point, and will be finally determined based on the conclusion from 6G system parameter and UE RF sessions </w:t>
            </w:r>
          </w:p>
        </w:tc>
      </w:tr>
    </w:tbl>
    <w:p w14:paraId="1B13BB2D" w14:textId="5F00767A" w:rsidR="00BC3AE9" w:rsidRPr="00BC3AE9" w:rsidRDefault="00BC3AE9" w:rsidP="00E76B07">
      <w:pPr>
        <w:spacing w:before="60" w:after="60"/>
        <w:jc w:val="both"/>
        <w:rPr>
          <w:rFonts w:ascii="Times New Roman" w:eastAsiaTheme="minorEastAsia" w:hAnsi="Times New Roman"/>
          <w:lang w:eastAsia="zh-CN"/>
        </w:rPr>
      </w:pPr>
    </w:p>
    <w:p w14:paraId="7A5496A3" w14:textId="1F445BA6"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610A61">
        <w:rPr>
          <w:rFonts w:ascii="Times New Roman" w:eastAsiaTheme="minorEastAsia" w:hAnsi="Times New Roman"/>
          <w:lang w:val="en-US" w:eastAsia="zh-CN"/>
        </w:rPr>
        <w:t xml:space="preserve">6G AI/ML </w:t>
      </w:r>
      <w:r w:rsidR="008A530B">
        <w:rPr>
          <w:rFonts w:ascii="Times New Roman" w:eastAsiaTheme="minorEastAsia" w:hAnsi="Times New Roman"/>
          <w:lang w:val="en-US" w:eastAsia="zh-CN"/>
        </w:rPr>
        <w:t>use case for AI-enabled non linearity compensation.</w:t>
      </w:r>
    </w:p>
    <w:p w14:paraId="534ECD19" w14:textId="0A327D83" w:rsidR="00AD57F8" w:rsidRPr="00593ED1" w:rsidRDefault="00266098" w:rsidP="00AD57F8">
      <w:pPr>
        <w:pStyle w:val="10"/>
        <w:tabs>
          <w:tab w:val="num" w:pos="522"/>
        </w:tabs>
        <w:ind w:left="522" w:hanging="522"/>
        <w:rPr>
          <w:lang w:val="en-US" w:eastAsia="zh-CN"/>
        </w:rPr>
      </w:pPr>
      <w:r>
        <w:rPr>
          <w:lang w:val="en-US" w:eastAsia="zh-CN"/>
        </w:rPr>
        <w:t>2</w:t>
      </w:r>
      <w:r w:rsidR="00AD57F8" w:rsidRPr="00593ED1">
        <w:rPr>
          <w:lang w:val="en-US" w:eastAsia="zh-CN"/>
        </w:rPr>
        <w:t xml:space="preserve">. </w:t>
      </w:r>
      <w:r w:rsidR="005B5BEE">
        <w:rPr>
          <w:lang w:val="en-US" w:eastAsia="zh-CN"/>
        </w:rPr>
        <w:t>D</w:t>
      </w:r>
      <w:r w:rsidR="005B5BEE">
        <w:rPr>
          <w:rFonts w:hint="eastAsia"/>
          <w:lang w:val="en-US" w:eastAsia="zh-CN"/>
        </w:rPr>
        <w:t>i</w:t>
      </w:r>
      <w:r w:rsidR="005B5BEE">
        <w:rPr>
          <w:lang w:val="en-US" w:eastAsia="zh-CN"/>
        </w:rPr>
        <w:t>scussion</w:t>
      </w:r>
    </w:p>
    <w:p w14:paraId="7ABD5E09" w14:textId="73981603" w:rsidR="00E97B8D" w:rsidRPr="00593ED1" w:rsidRDefault="00E97B8D" w:rsidP="00E97B8D">
      <w:pPr>
        <w:pStyle w:val="2"/>
        <w:rPr>
          <w:lang w:val="en-US" w:eastAsia="zh-CN"/>
        </w:rPr>
      </w:pPr>
      <w:r>
        <w:rPr>
          <w:lang w:val="en-US" w:eastAsia="zh-CN"/>
        </w:rPr>
        <w:t>2</w:t>
      </w:r>
      <w:r w:rsidRPr="00593ED1">
        <w:rPr>
          <w:lang w:val="en-US" w:eastAsia="zh-CN"/>
        </w:rPr>
        <w:t>.</w:t>
      </w:r>
      <w:r>
        <w:rPr>
          <w:lang w:val="en-US" w:eastAsia="zh-CN"/>
        </w:rPr>
        <w:t>1</w:t>
      </w:r>
      <w:r w:rsidRPr="00593ED1">
        <w:rPr>
          <w:lang w:val="en-US" w:eastAsia="zh-CN"/>
        </w:rPr>
        <w:t xml:space="preserve"> </w:t>
      </w:r>
      <w:r w:rsidR="00610A61">
        <w:rPr>
          <w:lang w:val="en-US" w:eastAsia="zh-CN"/>
        </w:rPr>
        <w:t xml:space="preserve">Use case description </w:t>
      </w:r>
    </w:p>
    <w:p w14:paraId="0B7CD6E3" w14:textId="05443C36" w:rsidR="00610A61" w:rsidRDefault="00610A61" w:rsidP="00E97B8D">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 xml:space="preserve">.1 </w:t>
      </w:r>
      <w:r w:rsidR="00871DE5">
        <w:rPr>
          <w:rStyle w:val="h5Char1"/>
          <w:lang w:val="en-US"/>
        </w:rPr>
        <w:t>O</w:t>
      </w:r>
      <w:r>
        <w:rPr>
          <w:rStyle w:val="h5Char1"/>
          <w:lang w:val="en-US"/>
        </w:rPr>
        <w:t xml:space="preserve">verall </w:t>
      </w:r>
      <w:r w:rsidR="00871DE5">
        <w:rPr>
          <w:rStyle w:val="h5Char1"/>
          <w:lang w:val="en-US"/>
        </w:rPr>
        <w:t>S</w:t>
      </w:r>
      <w:r>
        <w:rPr>
          <w:rStyle w:val="h5Char1"/>
          <w:lang w:val="en-US"/>
        </w:rPr>
        <w:t xml:space="preserve">olution </w:t>
      </w:r>
    </w:p>
    <w:p w14:paraId="2F3A3E56" w14:textId="17F8ADDE" w:rsidR="00610A61" w:rsidRDefault="00610A61" w:rsidP="00610A61">
      <w:pPr>
        <w:adjustRightInd w:val="0"/>
        <w:jc w:val="both"/>
        <w:rPr>
          <w:rFonts w:ascii="NimbusRomNo9L-Regu" w:eastAsia="等线" w:hAnsi="NimbusRomNo9L-Regu" w:cs="NimbusRomNo9L-Regu"/>
          <w:lang w:val="en-US" w:eastAsia="en-GB"/>
        </w:rPr>
      </w:pPr>
      <w:r>
        <w:rPr>
          <w:rFonts w:ascii="NimbusRomNo9L-Regu" w:eastAsia="等线" w:hAnsi="NimbusRomNo9L-Regu" w:cs="NimbusRomNo9L-Regu"/>
          <w:lang w:val="en-US" w:eastAsia="en-GB"/>
        </w:rPr>
        <w:t>In this section, the proposed AI-</w:t>
      </w:r>
      <w:r w:rsidRPr="00610A61">
        <w:rPr>
          <w:rFonts w:ascii="NimbusRomNo9L-Regu" w:eastAsia="等线" w:hAnsi="NimbusRomNo9L-Regu" w:cs="NimbusRomNo9L-Regu"/>
          <w:lang w:val="en-US" w:eastAsia="en-GB"/>
        </w:rPr>
        <w:t xml:space="preserve"> </w:t>
      </w:r>
      <w:r w:rsidRPr="00593ED1">
        <w:rPr>
          <w:rFonts w:ascii="NimbusRomNo9L-Regu" w:eastAsia="等线" w:hAnsi="NimbusRomNo9L-Regu" w:cs="NimbusRomNo9L-Regu"/>
          <w:lang w:val="en-US" w:eastAsia="en-GB"/>
        </w:rPr>
        <w:t>enabled non-linearity compensation (AI-NC) at RX side is proposed, which can support fast online training without additional overhead.  The receiver block diagram of AI-NC is shown in</w:t>
      </w:r>
      <w:r>
        <w:rPr>
          <w:rFonts w:ascii="NimbusRomNo9L-Regu" w:eastAsia="等线" w:hAnsi="NimbusRomNo9L-Regu" w:cs="NimbusRomNo9L-Regu"/>
          <w:lang w:val="en-US" w:eastAsia="en-GB"/>
        </w:rPr>
        <w:t xml:space="preserve"> </w:t>
      </w:r>
      <w:r>
        <w:rPr>
          <w:rFonts w:ascii="NimbusRomNo9L-Regu" w:eastAsia="等线" w:hAnsi="NimbusRomNo9L-Regu" w:cs="NimbusRomNo9L-Regu"/>
          <w:lang w:val="en-US" w:eastAsia="en-GB"/>
        </w:rPr>
        <w:fldChar w:fldCharType="begin"/>
      </w:r>
      <w:r>
        <w:rPr>
          <w:rFonts w:ascii="NimbusRomNo9L-Regu" w:eastAsia="等线" w:hAnsi="NimbusRomNo9L-Regu" w:cs="NimbusRomNo9L-Regu"/>
          <w:lang w:val="en-US" w:eastAsia="en-GB"/>
        </w:rPr>
        <w:instrText xml:space="preserve"> REF _Ref213448731 \r \h </w:instrText>
      </w:r>
      <w:r>
        <w:rPr>
          <w:rFonts w:ascii="NimbusRomNo9L-Regu" w:eastAsia="等线" w:hAnsi="NimbusRomNo9L-Regu" w:cs="NimbusRomNo9L-Regu"/>
          <w:lang w:val="en-US" w:eastAsia="en-GB"/>
        </w:rPr>
      </w:r>
      <w:r>
        <w:rPr>
          <w:rFonts w:ascii="NimbusRomNo9L-Regu" w:eastAsia="等线" w:hAnsi="NimbusRomNo9L-Regu" w:cs="NimbusRomNo9L-Regu"/>
          <w:lang w:val="en-US" w:eastAsia="en-GB"/>
        </w:rPr>
        <w:fldChar w:fldCharType="separate"/>
      </w:r>
      <w:r>
        <w:rPr>
          <w:rFonts w:ascii="NimbusRomNo9L-Regu" w:eastAsia="等线" w:hAnsi="NimbusRomNo9L-Regu" w:cs="NimbusRomNo9L-Regu"/>
          <w:lang w:val="en-US" w:eastAsia="en-GB"/>
        </w:rPr>
        <w:t>Figure 1</w:t>
      </w:r>
      <w:r>
        <w:rPr>
          <w:rFonts w:ascii="NimbusRomNo9L-Regu" w:eastAsia="等线" w:hAnsi="NimbusRomNo9L-Regu" w:cs="NimbusRomNo9L-Regu"/>
          <w:lang w:val="en-US" w:eastAsia="en-GB"/>
        </w:rPr>
        <w:fldChar w:fldCharType="end"/>
      </w:r>
      <w:r w:rsidRPr="00593ED1">
        <w:rPr>
          <w:rFonts w:ascii="NimbusRomNo9L-Regu" w:eastAsia="等线" w:hAnsi="NimbusRomNo9L-Regu" w:cs="NimbusRomNo9L-Regu"/>
          <w:lang w:val="en-US" w:eastAsia="en-GB"/>
        </w:rPr>
        <w:t>.</w:t>
      </w:r>
      <w:r>
        <w:rPr>
          <w:rFonts w:ascii="NimbusRomNo9L-Regu" w:eastAsia="等线" w:hAnsi="NimbusRomNo9L-Regu" w:cs="NimbusRomNo9L-Regu"/>
          <w:lang w:val="en-US" w:eastAsia="en-GB"/>
        </w:rPr>
        <w:t xml:space="preserve"> </w:t>
      </w:r>
    </w:p>
    <w:p w14:paraId="3A32D253" w14:textId="4ABB883A" w:rsidR="00610A61" w:rsidRDefault="00610A61" w:rsidP="00610A61">
      <w:pPr>
        <w:adjustRightInd w:val="0"/>
        <w:jc w:val="both"/>
        <w:rPr>
          <w:rFonts w:ascii="NimbusRomNo9L-Regu" w:eastAsia="等线" w:hAnsi="NimbusRomNo9L-Regu" w:cs="NimbusRomNo9L-Regu"/>
          <w:lang w:val="en-US" w:eastAsia="en-GB"/>
        </w:rPr>
      </w:pPr>
    </w:p>
    <w:p w14:paraId="1765FD41" w14:textId="1CF5DC31" w:rsidR="00610A61" w:rsidRPr="00593ED1" w:rsidRDefault="00610A61" w:rsidP="00610A61">
      <w:pPr>
        <w:adjustRightInd w:val="0"/>
        <w:jc w:val="both"/>
        <w:rPr>
          <w:rFonts w:ascii="NimbusRomNo9L-Regu" w:eastAsia="等线" w:hAnsi="NimbusRomNo9L-Regu" w:cs="NimbusRomNo9L-Regu"/>
          <w:lang w:val="en-US" w:eastAsia="en-GB"/>
        </w:rPr>
      </w:pPr>
      <w:r w:rsidRPr="00593ED1">
        <w:rPr>
          <w:rFonts w:ascii="Times New Roman" w:eastAsia="等线" w:hAnsi="Times New Roman"/>
          <w:szCs w:val="20"/>
          <w:lang w:val="en-US"/>
        </w:rPr>
        <w:object w:dxaOrig="29388" w:dyaOrig="7284" w14:anchorId="297F8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18.95pt" o:ole="">
            <v:imagedata r:id="rId9" o:title=""/>
          </v:shape>
          <o:OLEObject Type="Embed" ProgID="Visio.Drawing.15" ShapeID="_x0000_i1025" DrawAspect="Content" ObjectID="_1831305746" r:id="rId10"/>
        </w:object>
      </w:r>
    </w:p>
    <w:p w14:paraId="26F3459F" w14:textId="28A31352" w:rsidR="00610A61" w:rsidRDefault="00610A61" w:rsidP="00610A61">
      <w:pPr>
        <w:rPr>
          <w:lang w:val="en-US"/>
        </w:rPr>
      </w:pPr>
    </w:p>
    <w:p w14:paraId="69C89A42" w14:textId="77777777" w:rsidR="00610A61" w:rsidRDefault="00610A61" w:rsidP="00656218">
      <w:pPr>
        <w:pStyle w:val="a"/>
        <w:numPr>
          <w:ilvl w:val="0"/>
          <w:numId w:val="28"/>
        </w:numPr>
        <w:rPr>
          <w:lang w:val="en-US"/>
        </w:rPr>
      </w:pPr>
      <w:bookmarkStart w:id="2" w:name="_Ref209903236"/>
      <w:bookmarkStart w:id="3" w:name="_Ref213448731"/>
      <w:r w:rsidRPr="00593ED1">
        <w:rPr>
          <w:lang w:val="en-US"/>
        </w:rPr>
        <w:t xml:space="preserve">Rx block diagram of </w:t>
      </w:r>
      <w:bookmarkEnd w:id="2"/>
      <w:r w:rsidRPr="00593ED1">
        <w:rPr>
          <w:lang w:val="en-US"/>
        </w:rPr>
        <w:t>AI/ML-enabled non-linearity compensation</w:t>
      </w:r>
      <w:bookmarkEnd w:id="3"/>
    </w:p>
    <w:p w14:paraId="132905FC" w14:textId="65527541" w:rsidR="00610A61" w:rsidRDefault="00610A61" w:rsidP="00610A61">
      <w:pPr>
        <w:rPr>
          <w:lang w:val="en-US"/>
        </w:rPr>
      </w:pPr>
    </w:p>
    <w:p w14:paraId="0E3CC73F" w14:textId="77777777" w:rsidR="00610A61" w:rsidRPr="00593ED1" w:rsidRDefault="00610A61" w:rsidP="00610A61">
      <w:pPr>
        <w:adjustRightInd w:val="0"/>
        <w:spacing w:after="240"/>
        <w:jc w:val="both"/>
        <w:rPr>
          <w:rFonts w:ascii="NimbusRomNo9L-Regu" w:eastAsia="等线" w:hAnsi="NimbusRomNo9L-Regu" w:cs="NimbusRomNo9L-Regu"/>
          <w:lang w:val="en-US" w:eastAsia="en-GB"/>
        </w:rPr>
      </w:pPr>
      <w:r>
        <w:rPr>
          <w:rFonts w:ascii="NimbusRomNo9L-Regu" w:eastAsia="等线" w:hAnsi="NimbusRomNo9L-Regu" w:cs="NimbusRomNo9L-Regu"/>
          <w:lang w:val="en-US" w:eastAsia="en-GB"/>
        </w:rPr>
        <w:fldChar w:fldCharType="begin"/>
      </w:r>
      <w:r>
        <w:rPr>
          <w:rFonts w:ascii="NimbusRomNo9L-Regu" w:eastAsia="等线" w:hAnsi="NimbusRomNo9L-Regu" w:cs="NimbusRomNo9L-Regu"/>
          <w:lang w:val="en-US" w:eastAsia="en-GB"/>
        </w:rPr>
        <w:instrText xml:space="preserve"> REF _Ref213448731 \r \h </w:instrText>
      </w:r>
      <w:r>
        <w:rPr>
          <w:rFonts w:ascii="NimbusRomNo9L-Regu" w:eastAsia="等线" w:hAnsi="NimbusRomNo9L-Regu" w:cs="NimbusRomNo9L-Regu"/>
          <w:lang w:val="en-US" w:eastAsia="en-GB"/>
        </w:rPr>
      </w:r>
      <w:r>
        <w:rPr>
          <w:rFonts w:ascii="NimbusRomNo9L-Regu" w:eastAsia="等线" w:hAnsi="NimbusRomNo9L-Regu" w:cs="NimbusRomNo9L-Regu"/>
          <w:lang w:val="en-US" w:eastAsia="en-GB"/>
        </w:rPr>
        <w:fldChar w:fldCharType="separate"/>
      </w:r>
      <w:r>
        <w:rPr>
          <w:rFonts w:ascii="NimbusRomNo9L-Regu" w:eastAsia="等线" w:hAnsi="NimbusRomNo9L-Regu" w:cs="NimbusRomNo9L-Regu"/>
          <w:lang w:val="en-US" w:eastAsia="en-GB"/>
        </w:rPr>
        <w:t>Figure 1</w:t>
      </w:r>
      <w:r>
        <w:rPr>
          <w:rFonts w:ascii="NimbusRomNo9L-Regu" w:eastAsia="等线" w:hAnsi="NimbusRomNo9L-Regu" w:cs="NimbusRomNo9L-Regu"/>
          <w:lang w:val="en-US" w:eastAsia="en-GB"/>
        </w:rPr>
        <w:fldChar w:fldCharType="end"/>
      </w:r>
      <w:r w:rsidRPr="00593ED1">
        <w:rPr>
          <w:rFonts w:ascii="NimbusRomNo9L-Regu" w:eastAsia="等线" w:hAnsi="NimbusRomNo9L-Regu" w:cs="NimbusRomNo9L-Regu"/>
          <w:lang w:val="en-US" w:eastAsia="en-GB"/>
        </w:rPr>
        <w:t xml:space="preserve">is a schematic of AI-NC receiver structure with </w:t>
      </w:r>
      NRx
      <w:r w:rsidRPr="00593ED1">
        <w:rPr>
          <w:rFonts w:ascii="NimbusRomNo9L-Regu" w:eastAsia="等线" w:hAnsi="NimbusRomNo9L-Regu" w:cs="NimbusRomNo9L-Regu"/>
          <w:lang w:val="en-US" w:eastAsia="en-GB"/>
        </w:rPr>
        <w:t>-antenna. The received signal of each RX antenna is transformed into frequency domain by using FFT. Then conventional CE is performed based on local frequency domain demodulation reference symbol (DMRS) to estimate channel coefficients per RX antenna. By using frequency domain RX data and estimated channel coefficients of each RX antenna, conventional MIMO equalization is performed to distinguish TX data streams as well as remove the impact caused by multipath channel.</w:t>
      </w:r>
    </w:p>
    <w:p w14:paraId="1D9B996E" w14:textId="4762AB23" w:rsidR="00610A61" w:rsidRPr="00610A61" w:rsidRDefault="00610A61" w:rsidP="006450AD">
      <w:pPr>
        <w:adjustRightInd w:val="0"/>
        <w:spacing w:after="240"/>
        <w:jc w:val="both"/>
        <w:rPr>
          <w:lang w:val="en-US"/>
        </w:rPr>
      </w:pPr>
      <w:r w:rsidRPr="00593ED1">
        <w:rPr>
          <w:lang w:val="en-US"/>
        </w:rPr>
        <w:t>After conventional frequency domain MIMO equalization, neural network is applied to compensate the non-linear distortion. As non-linear distortion of PA is generated and introduced in time domain, using time-domain neural NW is a better way compared with frequency domain processing. Meanwhile, our investigation and analysis show that if frequency domain processing is applied, training overhead and computational complexity will be much larger compared with a time-domain neural NW with similar performance. As a result, after conventional frequency domain CE and MIMO equalization, IFFT is applied per data stream for time domain processing of neural NW. In addition, one high order term construction is applied to derive the 3rd term (e.g., the so-called high order term) of the time domain signal samples. Per our analysis, such term can further improve the performance of using ESN.</w:t>
      </w:r>
    </w:p>
    <w:p w14:paraId="043B5DDC" w14:textId="77777777" w:rsidR="00217DDE" w:rsidRDefault="00E97B8D" w:rsidP="00E97B8D">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w:t>
      </w:r>
      <w:r w:rsidR="00217DDE">
        <w:rPr>
          <w:rStyle w:val="h5Char1"/>
          <w:lang w:val="en-US"/>
        </w:rPr>
        <w:t>2</w:t>
      </w:r>
      <w:r w:rsidRPr="00593ED1">
        <w:rPr>
          <w:rStyle w:val="h5Char1"/>
          <w:lang w:val="en-US"/>
        </w:rPr>
        <w:t xml:space="preserve"> </w:t>
      </w:r>
      <w:r w:rsidR="00610A61">
        <w:rPr>
          <w:rStyle w:val="h5Char1"/>
          <w:lang w:val="en-US"/>
        </w:rPr>
        <w:t>Details of Neural Network design</w:t>
      </w:r>
    </w:p>
    <w:p w14:paraId="2371FA5D" w14:textId="77777777" w:rsidR="00217DDE" w:rsidRDefault="00610A61" w:rsidP="00217DDE">
      <w:pPr>
        <w:adjustRightInd w:val="0"/>
        <w:jc w:val="both"/>
        <w:rPr>
          <w:rFonts w:ascii="Times New Roman" w:eastAsia="等线" w:hAnsi="Times New Roman"/>
          <w:lang w:val="en-US" w:eastAsia="zh-CN"/>
        </w:rPr>
      </w:pPr>
      <w:r>
        <w:rPr>
          <w:rStyle w:val="h5Char1"/>
          <w:lang w:val="en-US"/>
        </w:rPr>
        <w:t xml:space="preserve"> </w:t>
      </w:r>
      <w:r w:rsidR="00217DDE">
        <w:rPr>
          <w:rFonts w:ascii="Times New Roman" w:eastAsia="等线" w:hAnsi="Times New Roman"/>
          <w:lang w:val="en-US" w:eastAsia="zh-CN"/>
        </w:rPr>
        <w:t xml:space="preserve">In our proposed AI/ML-enabled non-linearity solution, the ESN solution with some enhancements was applied for model training. The ESN can be regarded as a </w:t>
      </w:r>
      <w:r w:rsidR="00217DDE" w:rsidRPr="003C2BA5">
        <w:rPr>
          <w:rFonts w:ascii="Times New Roman" w:eastAsia="等线" w:hAnsi="Times New Roman"/>
          <w:lang w:val="en-US" w:eastAsia="zh-CN"/>
        </w:rPr>
        <w:t>simplified recursive neural network (RNN) and</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consists of input layer, middle layers and output layer</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the coefficients for input layer and middle layer are</w:t>
      </w:r>
      <w:r w:rsidR="00217DDE">
        <w:rPr>
          <w:rFonts w:ascii="Times New Roman" w:eastAsia="等线" w:hAnsi="Times New Roman"/>
          <w:lang w:val="en-US" w:eastAsia="zh-CN"/>
        </w:rPr>
        <w:t xml:space="preserve"> </w:t>
      </w:r>
      <w:r w:rsidR="00217DDE" w:rsidRPr="003C2BA5">
        <w:rPr>
          <w:rFonts w:ascii="Times New Roman" w:eastAsia="等线" w:hAnsi="Times New Roman"/>
          <w:lang w:val="en-US" w:eastAsia="zh-CN"/>
        </w:rPr>
        <w:t>generated before training phase based on predefined rule and</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only coefficients for output layer are updated in training phase.</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Such property significantly reduces the training complexity and</w:t>
      </w:r>
      <w:r w:rsidR="00217DDE">
        <w:rPr>
          <w:rFonts w:ascii="Times New Roman" w:eastAsia="等线" w:hAnsi="Times New Roman" w:hint="eastAsia"/>
          <w:lang w:val="en-US" w:eastAsia="zh-CN"/>
        </w:rPr>
        <w:t xml:space="preserve"> </w:t>
      </w:r>
      <w:r w:rsidR="00217DDE" w:rsidRPr="003C2BA5">
        <w:rPr>
          <w:rFonts w:ascii="Times New Roman" w:eastAsia="等线" w:hAnsi="Times New Roman"/>
          <w:lang w:val="en-US" w:eastAsia="zh-CN"/>
        </w:rPr>
        <w:t>overhead, making fast online training possible</w:t>
      </w:r>
      <w:r w:rsidR="00217DDE">
        <w:rPr>
          <w:rFonts w:ascii="Times New Roman" w:eastAsia="等线" w:hAnsi="Times New Roman"/>
          <w:lang w:val="en-US" w:eastAsia="zh-CN"/>
        </w:rPr>
        <w:t>. To make ESN better fitting for the desired functionally in realistic wireless communication system. The enhancements include additional buffer, noise variance estimation, as well as the high-order construction with following considerations:</w:t>
      </w:r>
    </w:p>
    <w:p w14:paraId="5C10DFC6" w14:textId="6CA72A79" w:rsidR="00E97B8D" w:rsidRDefault="00E97B8D" w:rsidP="00217DDE">
      <w:pPr>
        <w:rPr>
          <w:rFonts w:eastAsia="MS Mincho"/>
          <w:sz w:val="22"/>
          <w:lang w:val="en-US"/>
        </w:rPr>
      </w:pPr>
    </w:p>
    <w:p w14:paraId="1EF06146" w14:textId="77777777" w:rsidR="00217DDE" w:rsidRPr="00E07551" w:rsidRDefault="00217DDE" w:rsidP="00656218">
      <w:pPr>
        <w:pStyle w:val="affd"/>
        <w:numPr>
          <w:ilvl w:val="0"/>
          <w:numId w:val="19"/>
        </w:numPr>
        <w:ind w:firstLineChars="0"/>
        <w:jc w:val="both"/>
        <w:rPr>
          <w:rFonts w:eastAsiaTheme="minorEastAsia"/>
          <w:lang w:val="en-US" w:eastAsia="zh-CN"/>
        </w:rPr>
      </w:pPr>
      <w:r>
        <w:rPr>
          <w:rFonts w:eastAsiaTheme="minorEastAsia"/>
          <w:lang w:val="en-US" w:eastAsia="zh-CN"/>
        </w:rPr>
        <w:lastRenderedPageBreak/>
        <w:t>Input buffer is introduced even though conventional channel equalization is performed before ESN. The benefit of function of input buffer, one is to deal with non-flat equivalent channel due to the fading channel and non-linear distortion. Another one is to deal with merry effect considering the memory effort may cause correlation between adjacent samples in the real PA</w:t>
      </w:r>
    </w:p>
    <w:p w14:paraId="06D07E52" w14:textId="77777777" w:rsidR="00217DDE" w:rsidRDefault="00217DDE" w:rsidP="00656218">
      <w:pPr>
        <w:pStyle w:val="affd"/>
        <w:numPr>
          <w:ilvl w:val="0"/>
          <w:numId w:val="19"/>
        </w:numPr>
        <w:ind w:firstLineChars="0"/>
        <w:jc w:val="both"/>
        <w:rPr>
          <w:rFonts w:eastAsiaTheme="minorEastAsia"/>
          <w:lang w:val="en-US" w:eastAsia="zh-CN"/>
        </w:rPr>
      </w:pPr>
      <w:r>
        <w:rPr>
          <w:rFonts w:eastAsiaTheme="minorEastAsia"/>
          <w:lang w:val="en-US" w:eastAsia="zh-CN"/>
        </w:rPr>
        <w:t xml:space="preserve">Noise variance is estimated during training phase. For coded system, noise variance is important since its accuracy has impact on LLR calculation in the following soft decoding. </w:t>
      </w:r>
      <w:r w:rsidRPr="00150C52">
        <w:rPr>
          <w:rFonts w:eastAsiaTheme="minorEastAsia"/>
          <w:lang w:val="en-US" w:eastAsia="zh-CN"/>
        </w:rPr>
        <w:t>Using training phase to estimate noise variance can</w:t>
      </w:r>
      <w:r>
        <w:rPr>
          <w:rFonts w:eastAsiaTheme="minorEastAsia"/>
          <w:lang w:val="en-US" w:eastAsia="zh-CN"/>
        </w:rPr>
        <w:t xml:space="preserve">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64154476" w14:textId="72F615C4" w:rsidR="00217DDE" w:rsidRPr="00871DE5" w:rsidRDefault="00217DDE" w:rsidP="00656218">
      <w:pPr>
        <w:pStyle w:val="affd"/>
        <w:numPr>
          <w:ilvl w:val="0"/>
          <w:numId w:val="19"/>
        </w:numPr>
        <w:ind w:firstLineChars="0"/>
        <w:jc w:val="both"/>
        <w:rPr>
          <w:rFonts w:eastAsia="等线"/>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-order construction</w:t>
      </w:r>
      <w:r w:rsidRPr="00934E0B">
        <w:rPr>
          <w:rFonts w:eastAsia="等线"/>
          <w:lang w:val="en-US" w:eastAsia="zh-CN"/>
        </w:rPr>
        <w:t xml:space="preserve"> additional</w:t>
      </w:r>
      <w:r>
        <w:rPr>
          <w:rFonts w:eastAsia="等线"/>
          <w:lang w:val="en-US" w:eastAsia="zh-CN"/>
        </w:rPr>
        <w:t>ly</w:t>
      </w:r>
      <w:r w:rsidRPr="00E8101C">
        <w:rPr>
          <w:rFonts w:eastAsia="等线"/>
          <w:lang w:val="en-US" w:eastAsia="zh-CN"/>
        </w:rPr>
        <w:t xml:space="preserve"> </w:t>
      </w:r>
      <w:r w:rsidRPr="003D05E8">
        <w:rPr>
          <w:rFonts w:eastAsia="等线"/>
          <w:lang w:val="en-US" w:eastAsia="zh-CN"/>
        </w:rPr>
        <w:t>used as input</w:t>
      </w:r>
      <w:r>
        <w:rPr>
          <w:rFonts w:eastAsia="等线"/>
          <w:lang w:val="en-US" w:eastAsia="zh-CN"/>
        </w:rPr>
        <w:t xml:space="preserve">, which provides information of high order non-linear characteristic. It can consider as priori information for training, can further improve the performance   </w:t>
      </w:r>
    </w:p>
    <w:p w14:paraId="7EDE4C5C" w14:textId="77777777" w:rsidR="00217DDE" w:rsidRDefault="00217DDE" w:rsidP="00217DDE">
      <w:pPr>
        <w:adjustRightInd w:val="0"/>
        <w:jc w:val="both"/>
        <w:rPr>
          <w:rFonts w:ascii="Cambria Math" w:eastAsiaTheme="minorEastAsia" w:hAnsi="Cambria Math"/>
          <w:szCs w:val="20"/>
          <w:lang w:eastAsia="zh-CN"/>
        </w:rPr>
      </w:pPr>
      <w:r w:rsidRPr="00B23B09">
        <w:rPr>
          <w:rFonts w:ascii="Times New Roman" w:eastAsia="等线" w:hAnsi="Times New Roman" w:hint="eastAsia"/>
          <w:lang w:val="en-US" w:eastAsia="zh-CN"/>
        </w:rPr>
        <w:t>T</w:t>
      </w:r>
      <w:r w:rsidRPr="00B23B09">
        <w:rPr>
          <w:rFonts w:ascii="Times New Roman" w:eastAsia="等线" w:hAnsi="Times New Roman"/>
          <w:lang w:val="en-US" w:eastAsia="zh-CN"/>
        </w:rPr>
        <w:t>he details can be expressed as follows in [7].</w:t>
      </w:r>
      <w:r>
        <w:rPr>
          <w:rFonts w:ascii="Times New Roman" w:eastAsia="等线" w:hAnsi="Times New Roman"/>
          <w:lang w:val="en-US" w:eastAsia="zh-CN"/>
        </w:rPr>
        <w:t xml:space="preserve"> </w:t>
      </w:r>
      <w:r w:rsidRPr="00E8101C">
        <w:rPr>
          <w:rFonts w:ascii="Times New Roman" w:eastAsia="等线" w:hAnsi="Times New Roman"/>
          <w:lang w:val="en-US" w:eastAsia="zh-CN"/>
        </w:rPr>
        <w:t>Assuming</w:t>
      </w:r>
      <w:r w:rsidRPr="00BD7240">
        <w:rPr>
          <w:rFonts w:ascii="Times New Roman" w:eastAsia="等线" w:hAnsi="Times New Roman"/>
          <w:lang w:val="en-US" w:eastAsia="zh-CN"/>
        </w:rPr>
        <w:t xml:space="preserve"> </w:t>
      </w:r>
      Nn
      <w:r w:rsidRPr="00E8101C">
        <w:rPr>
          <w:rFonts w:ascii="Times New Roman" w:eastAsia="等线" w:hAnsi="Times New Roman"/>
          <w:lang w:val="en-US" w:eastAsia="zh-CN"/>
        </w:rPr>
        <w:t xml:space="preserve"> </w:t>
      </w:r>
      <w:r w:rsidRPr="00BD7240">
        <w:rPr>
          <w:rFonts w:ascii="Times New Roman" w:eastAsia="等线" w:hAnsi="Times New Roman"/>
          <w:lang w:val="en-US" w:eastAsia="zh-CN"/>
        </w:rPr>
        <w:t xml:space="preserve">as the number of nodes in middle layer, the </w:t>
      </w:r>
      Lin
      <w:r w:rsidRPr="00E8101C">
        <w:rPr>
          <w:rFonts w:ascii="Times New Roman" w:eastAsia="等线" w:hAnsi="Times New Roman" w:hint="eastAsia"/>
          <w:szCs w:val="20"/>
          <w:lang w:eastAsia="zh-CN"/>
        </w:rPr>
        <w:t xml:space="preserve"> </w:t>
      </w:r>
      <w:r w:rsidRPr="00BD7240">
        <w:rPr>
          <w:rFonts w:ascii="Times New Roman" w:eastAsia="等线" w:hAnsi="Times New Roman"/>
          <w:szCs w:val="20"/>
          <w:lang w:eastAsia="zh-CN"/>
        </w:rPr>
        <w:t xml:space="preserve">denotes the input buffer length. For time index   </w:t>
      </w:r>
      t
      <w:r w:rsidRPr="00BD7240">
        <w:rPr>
          <w:rFonts w:ascii="Times New Roman" w:eastAsia="等线" w:hAnsi="Times New Roman"/>
          <w:szCs w:val="20"/>
          <w:lang w:eastAsia="zh-CN"/>
        </w:rPr>
        <w:t>, the state</w:t>
      </w:r>
      <w:r w:rsidRPr="00E07551">
        <w:rPr>
          <w:rFonts w:ascii="Cambria Math" w:hAnsi="Cambria Math"/>
          <w:szCs w:val="20"/>
        </w:rPr>
        <w:t xml:space="preserve"> vector</w:t>
      </w:r>
      <w:r>
        <w:rPr>
          <w:rFonts w:ascii="Cambria Math" w:hAnsi="Cambria Math"/>
          <w:szCs w:val="20"/>
        </w:rPr>
        <w:t xml:space="preserve"> is </w:t>
      </w:r>
      𝐦[t]∈𝐶Nn×1
      <w:r>
        <w:rPr>
          <w:rFonts w:ascii="Cambria Math" w:eastAsiaTheme="minorEastAsia" w:hAnsi="Cambria Math" w:hint="eastAsia"/>
          <w:szCs w:val="20"/>
          <w:lang w:eastAsia="zh-CN"/>
        </w:rPr>
        <w:t>,</w:t>
      </w:r>
      <w:r>
        <w:rPr>
          <w:rFonts w:ascii="Cambria Math" w:eastAsiaTheme="minorEastAsia" w:hAnsi="Cambria Math"/>
          <w:szCs w:val="20"/>
          <w:lang w:eastAsia="zh-CN"/>
        </w:rPr>
        <w:t xml:space="preserve"> then the state update function is expressed as follows</w:t>
      </w:r>
    </w:p>
    <w:p w14:paraId="31247463" w14:textId="77777777" w:rsidR="00217DDE" w:rsidRDefault="00217DDE" w:rsidP="00217DDE">
      <w:pPr>
        <w:spacing w:afterLines="50" w:after="120"/>
        <w:jc w:val="right"/>
        <w:rPr>
          <w:rFonts w:ascii="Times New Roman" w:eastAsia="等线" w:hAnsi="Times New Roman"/>
          <w:lang w:eastAsia="zh-CN"/>
        </w:rPr>
      </w:pPr>
      𝐦t+1=1−α𝐦t+αtanh⁡(𝐀𝐦𝑡+𝐖𝒊𝒏𝐮𝑡+𝜀)
      <w:r w:rsidRPr="00E8101C">
        <w:rPr>
          <w:rFonts w:ascii="Cambria Math" w:hAnsi="Cambria Math"/>
          <w:szCs w:val="20"/>
        </w:rPr>
        <w:t xml:space="preserve"> </w:t>
      </w:r>
      <w:r>
        <w:rPr>
          <w:rFonts w:ascii="Cambria Math" w:hAnsi="Cambria Math"/>
          <w:szCs w:val="20"/>
        </w:rPr>
        <w:t xml:space="preserve">                                               (1)</w:t>
      </w:r>
      <w:r w:rsidRPr="00E07551">
        <w:rPr>
          <w:rFonts w:ascii="Cambria Math" w:hAnsi="Cambria Math"/>
          <w:szCs w:val="20"/>
        </w:rPr>
        <w:br/>
      </w:r>
    </w:p>
    <w:p w14:paraId="5E91C351" w14:textId="77777777" w:rsidR="00217DDE" w:rsidRPr="00E07551" w:rsidRDefault="00217DDE" w:rsidP="00217DDE">
      <w:pPr>
        <w:widowControl w:val="0"/>
        <w:autoSpaceDE w:val="0"/>
        <w:autoSpaceDN w:val="0"/>
        <w:adjustRightInd w:val="0"/>
        <w:jc w:val="both"/>
        <w:rPr>
          <w:rFonts w:ascii="NimbusRomNo9L-Regu" w:eastAsia="宋体" w:hAnsi="NimbusRomNo9L-Regu" w:cs="NimbusRomNo9L-Regu"/>
          <w:szCs w:val="20"/>
          <w:lang w:val="en-US" w:eastAsia="sv-SE"/>
        </w:rPr>
      </w:pPr>
      <w:r>
        <w:rPr>
          <w:rFonts w:ascii="Times New Roman" w:eastAsia="等线" w:hAnsi="Times New Roman"/>
          <w:lang w:eastAsia="zh-CN"/>
        </w:rPr>
        <w:t xml:space="preserve">Where </w:t>
      </w:r>
      𝐀∈𝐶Nn×Nn
      <w:r>
        <w:rPr>
          <w:rFonts w:ascii="Times New Roman" w:eastAsia="等线" w:hAnsi="Times New Roman" w:hint="eastAsia"/>
          <w:b/>
          <w:bCs/>
          <w:iCs/>
          <w:szCs w:val="20"/>
          <w:lang w:eastAsia="zh-CN"/>
        </w:rPr>
        <w:t xml:space="preserve"> </w:t>
      </w:r>
      <w:r>
        <w:rPr>
          <w:rFonts w:ascii="Times New Roman" w:eastAsia="等线" w:hAnsi="Times New Roman"/>
          <w:lang w:val="en-US" w:eastAsia="zh-CN"/>
        </w:rPr>
        <w:t xml:space="preserve">denotes the weight matrix for middle layers. </w:t>
      </w:r>
      𝐖𝒊𝒏∈𝐶Nn× Lin
      <w:r>
        <w:rPr>
          <w:rFonts w:ascii="Times New Roman" w:eastAsia="等线" w:hAnsi="Times New Roman"/>
          <w:iCs/>
          <w:szCs w:val="20"/>
          <w:lang w:eastAsia="zh-CN"/>
        </w:rPr>
        <w:t xml:space="preserve"> is the </w:t>
      </w:r>
      <w:r w:rsidRPr="0025619D">
        <w:rPr>
          <w:rFonts w:ascii="Times New Roman" w:eastAsia="等线" w:hAnsi="Times New Roman"/>
          <w:iCs/>
          <w:szCs w:val="20"/>
          <w:lang w:eastAsia="zh-CN"/>
        </w:rPr>
        <w:t xml:space="preserve">is the </w:t>
      </w:r>
      <w:r>
        <w:rPr>
          <w:rFonts w:ascii="Times New Roman" w:eastAsia="等线" w:hAnsi="Times New Roman"/>
          <w:iCs/>
          <w:szCs w:val="20"/>
          <w:lang w:eastAsia="zh-CN"/>
        </w:rPr>
        <w:t xml:space="preserve">weight matrix between input layer and middle layers. Both </w:t>
      </w:r>
      𝐀
      <w:r>
        <w:rPr>
          <w:rFonts w:ascii="Times New Roman" w:eastAsia="等线" w:hAnsi="Times New Roman"/>
          <w:iCs/>
          <w:szCs w:val="20"/>
          <w:lang w:eastAsia="zh-CN"/>
        </w:rPr>
        <w:t xml:space="preserve">  and </w:t>
      </w:r>
      𝐖𝒊𝒏
      <w:r>
        <w:rPr>
          <w:rFonts w:ascii="Times New Roman" w:eastAsia="等线" w:hAnsi="Times New Roman"/>
          <w:lang w:val="en-US" w:eastAsia="zh-CN"/>
        </w:rPr>
        <w:t xml:space="preserve">are randomly generated and fixed during receiving process. </w:t>
      </w:r>
      α∈[0,1]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denotes weighting factor and </w:t>
      </w:r>
      𝜀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denotes the offset vector. The state update is applied for both training phase and inference phase. For training phase, the time-domain samples of DMRS after </w:t>
      </w:r>
      <w:r>
        <w:rPr>
          <w:rFonts w:ascii="NimbusRomNo9L-Regu" w:eastAsia="宋体" w:hAnsi="NimbusRomNo9L-Regu" w:cs="NimbusRomNo9L-Regu"/>
          <w:szCs w:val="20"/>
          <w:lang w:val="en-US" w:eastAsia="sv-SE"/>
        </w:rPr>
        <w:t>channel equalization are used. After the</w:t>
      </w:r>
      <w:r>
        <w:rPr>
          <w:rFonts w:ascii="NimbusRomNo9L-Regu" w:eastAsia="宋体" w:hAnsi="NimbusRomNo9L-Regu" w:cs="NimbusRomNo9L-Regu" w:hint="eastAsia"/>
          <w:szCs w:val="20"/>
          <w:lang w:val="en-US" w:eastAsia="zh-CN"/>
        </w:rPr>
        <w:t xml:space="preserve"> </w:t>
      </w:r>
      <w:r>
        <w:rPr>
          <w:rFonts w:ascii="NimbusRomNo9L-Regu" w:eastAsia="宋体" w:hAnsi="NimbusRomNo9L-Regu" w:cs="NimbusRomNo9L-Regu"/>
          <w:szCs w:val="20"/>
          <w:lang w:val="en-US" w:eastAsia="sv-SE"/>
        </w:rPr>
        <w:t xml:space="preserve">processing of state update function with all the training samples state matrix for training phase can be obtained with the following optimization issue </w:t>
      </w:r>
    </w:p>
    <w:p w14:paraId="18FEF3F6" w14:textId="77777777" w:rsidR="00217DDE" w:rsidRDefault="00217DDE" w:rsidP="00217DDE">
      <w:pPr>
        <w:adjustRightInd w:val="0"/>
        <w:jc w:val="right"/>
        <w:rPr>
          <w:rFonts w:ascii="Times New Roman" w:eastAsia="等线" w:hAnsi="Times New Roman"/>
          <w:lang w:val="en-US" w:eastAsia="zh-CN"/>
        </w:rPr>
      </w:pPr>
      𝐦𝐢𝐧|𝐘−𝐖𝒐𝒖𝒕𝐌𝑹𝑺|
      <w:r>
        <w:rPr>
          <w:rFonts w:ascii="Times New Roman" w:eastAsia="等线" w:hAnsi="Times New Roman" w:hint="eastAsia"/>
          <w:b/>
          <w:szCs w:val="20"/>
          <w:lang w:eastAsia="zh-CN"/>
        </w:rPr>
        <w:t xml:space="preserve"> </w:t>
      </w:r>
      <w:r>
        <w:rPr>
          <w:rFonts w:ascii="Times New Roman" w:eastAsia="等线" w:hAnsi="Times New Roman"/>
          <w:b/>
          <w:szCs w:val="20"/>
          <w:lang w:eastAsia="zh-CN"/>
        </w:rPr>
        <w:t xml:space="preserve">                                                                 </w:t>
      </w:r>
      <w:r w:rsidRPr="00B23B09">
        <w:rPr>
          <w:rFonts w:ascii="Times New Roman" w:eastAsia="等线" w:hAnsi="Times New Roman"/>
          <w:bCs/>
          <w:szCs w:val="20"/>
          <w:lang w:eastAsia="zh-CN"/>
        </w:rPr>
        <w:t xml:space="preserve"> (2)</w:t>
      </w:r>
    </w:p>
    <w:p w14:paraId="07E1EFAD" w14:textId="418E6719" w:rsidR="00217DDE" w:rsidRDefault="00217DDE" w:rsidP="00217DDE">
      <w:pPr>
        <w:adjustRightInd w:val="0"/>
        <w:jc w:val="both"/>
        <w:rPr>
          <w:rFonts w:ascii="NimbusRomNo9L-Regu" w:eastAsia="宋体" w:hAnsi="NimbusRomNo9L-Regu" w:cs="NimbusRomNo9L-Regu"/>
          <w:szCs w:val="20"/>
          <w:lang w:eastAsia="zh-CN"/>
        </w:rPr>
      </w:pPr>
      <w:r>
        <w:rPr>
          <w:rFonts w:ascii="Times New Roman" w:eastAsia="等线" w:hAnsi="Times New Roman"/>
          <w:lang w:val="en-US" w:eastAsia="zh-CN"/>
        </w:rPr>
        <w:t xml:space="preserve">Where </w:t>
      </w:r>
      𝐀
      <w:r>
        <w:rPr>
          <w:rFonts w:ascii="Times New Roman" w:eastAsia="等线" w:hAnsi="Times New Roman" w:hint="eastAsia"/>
          <w:b/>
          <w:bCs/>
          <w:iCs/>
          <w:szCs w:val="20"/>
          <w:lang w:eastAsia="zh-CN"/>
        </w:rPr>
        <w:t xml:space="preserve"> </w:t>
      </w:r>
      ∈𝐶1×Ntraining
      <w:r>
        <w:rPr>
          <w:rFonts w:ascii="Times New Roman" w:eastAsia="等线" w:hAnsi="Times New Roman" w:hint="eastAsia"/>
          <w:szCs w:val="20"/>
          <w:lang w:eastAsia="zh-CN"/>
        </w:rPr>
        <w:t xml:space="preserve"> </w:t>
      </w:r>
      <w:r>
        <w:rPr>
          <w:rFonts w:ascii="NimbusRomNo9L-Regu" w:eastAsia="宋体" w:hAnsi="NimbusRomNo9L-Regu" w:cs="NimbusRomNo9L-Regu"/>
          <w:szCs w:val="20"/>
          <w:lang w:val="en-US" w:eastAsia="sv-SE"/>
        </w:rPr>
        <w:t xml:space="preserve">denotes the vector of local time-domain DMRS samples, which is used as label in training process. </w:t>
      </w:r>
      𝐖𝒐𝒖𝒕∈𝐶1×Nn
      <w:r>
        <w:rPr>
          <w:rFonts w:ascii="NimbusRomNo9L-Regu" w:eastAsia="宋体" w:hAnsi="NimbusRomNo9L-Regu" w:cs="NimbusRomNo9L-Regu" w:hint="eastAsia"/>
          <w:b/>
          <w:bCs/>
          <w:iCs/>
          <w:szCs w:val="20"/>
          <w:lang w:eastAsia="zh-CN"/>
        </w:rPr>
        <w:t xml:space="preserve"> </w:t>
      </w:r>
      <w:r w:rsidRPr="00E07551">
        <w:rPr>
          <w:rFonts w:ascii="NimbusRomNo9L-Regu" w:eastAsia="宋体" w:hAnsi="NimbusRomNo9L-Regu" w:cs="NimbusRomNo9L-Regu"/>
          <w:iCs/>
          <w:szCs w:val="20"/>
          <w:lang w:eastAsia="zh-CN"/>
        </w:rPr>
        <w:t>denote</w:t>
      </w:r>
      <w:r>
        <w:rPr>
          <w:rFonts w:ascii="NimbusRomNo9L-Regu" w:eastAsia="宋体" w:hAnsi="NimbusRomNo9L-Regu" w:cs="NimbusRomNo9L-Regu"/>
          <w:iCs/>
          <w:szCs w:val="20"/>
          <w:lang w:eastAsia="zh-CN"/>
        </w:rPr>
        <w:t xml:space="preserve">s the weighted matrix between middle layers and output layer, which is regarded as training target. </w:t>
      </w:r>
      Ntraining
      <w:r>
        <w:rPr>
          <w:rFonts w:ascii="NimbusRomNo9L-Regu" w:eastAsia="宋体" w:hAnsi="NimbusRomNo9L-Regu" w:cs="NimbusRomNo9L-Regu"/>
          <w:iCs/>
          <w:szCs w:val="20"/>
          <w:lang w:eastAsia="zh-CN"/>
        </w:rPr>
        <w:t xml:space="preserve">  is the number of samples used for </w:t>
      </w:r>
      <w:r w:rsidR="00871DE5">
        <w:rPr>
          <w:rFonts w:ascii="NimbusRomNo9L-Regu" w:eastAsia="宋体" w:hAnsi="NimbusRomNo9L-Regu" w:cs="NimbusRomNo9L-Regu"/>
          <w:iCs/>
          <w:szCs w:val="20"/>
          <w:lang w:eastAsia="zh-CN"/>
        </w:rPr>
        <w:t>training.</w:t>
      </w:r>
      <w:r>
        <w:rPr>
          <w:rFonts w:ascii="NimbusRomNo9L-Regu" w:eastAsia="宋体" w:hAnsi="NimbusRomNo9L-Regu" w:cs="NimbusRomNo9L-Regu"/>
          <w:iCs/>
          <w:szCs w:val="20"/>
          <w:lang w:eastAsia="zh-CN"/>
        </w:rPr>
        <w:t xml:space="preserve"> And </w:t>
      </w:r>
      𝐮𝑡
      <w:r>
        <w:rPr>
          <w:rFonts w:ascii="NimbusRomNo9L-Regu" w:eastAsia="宋体" w:hAnsi="NimbusRomNo9L-Regu" w:cs="NimbusRomNo9L-Regu" w:hint="eastAsia"/>
          <w:szCs w:val="20"/>
          <w:lang w:eastAsia="zh-CN"/>
        </w:rPr>
        <w:t xml:space="preserve"> </w:t>
      </w:r>
      <w:r>
        <w:rPr>
          <w:rFonts w:ascii="NimbusRomNo9L-Regu" w:eastAsia="宋体" w:hAnsi="NimbusRomNo9L-Regu" w:cs="NimbusRomNo9L-Regu"/>
          <w:szCs w:val="20"/>
          <w:lang w:eastAsia="zh-CN"/>
        </w:rPr>
        <w:t>is the input with including additional buffer and high-order terms in time domain as following</w:t>
      </w:r>
    </w:p>
    <w:p w14:paraId="01B46205" w14:textId="77777777" w:rsidR="00217DDE" w:rsidRPr="00E8101C" w:rsidRDefault="00217DDE" w:rsidP="00217DDE">
      <w:pPr>
        <w:adjustRightInd w:val="0"/>
        <w:jc w:val="right"/>
        <w:rPr>
          <w:rFonts w:ascii="Times New Roman" w:eastAsia="等线" w:hAnsi="Times New Roman"/>
          <w:b/>
          <w:bCs/>
          <w:szCs w:val="20"/>
          <w:lang w:eastAsia="zh-CN"/>
        </w:rPr>
      </w:pPr>
      𝐮t=[𝐮𝟏t,⋯,𝐮𝑻𝒙t  ]𝑻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                                                        </w:t>
      </w:r>
      <w:r w:rsidRPr="00B23B09">
        <w:rPr>
          <w:rFonts w:ascii="Times New Roman" w:eastAsia="等线" w:hAnsi="Times New Roman"/>
          <w:szCs w:val="20"/>
          <w:lang w:eastAsia="zh-CN"/>
        </w:rPr>
        <w:t xml:space="preserve">   (3)</w:t>
      </w:r>
    </w:p>
    <w:p w14:paraId="002106B4" w14:textId="77777777" w:rsidR="00217DDE" w:rsidRDefault="00217DDE" w:rsidP="00217DDE">
      <w:pPr>
        <w:adjustRightInd w:val="0"/>
        <w:jc w:val="both"/>
        <w:rPr>
          <w:rFonts w:ascii="Times New Roman" w:eastAsia="等线" w:hAnsi="Times New Roman"/>
          <w:lang w:val="en-US" w:eastAsia="zh-CN"/>
        </w:rPr>
      </w:pPr>
      <w:r>
        <w:rPr>
          <w:rFonts w:ascii="Times New Roman" w:eastAsia="等线" w:hAnsi="Times New Roman"/>
          <w:lang w:val="en-US" w:eastAsia="zh-CN"/>
        </w:rPr>
        <w:t xml:space="preserve">Where </w:t>
      </w:r>
    </w:p>
    <w:p w14:paraId="0E0AD34E" w14:textId="77777777" w:rsidR="00217DDE" w:rsidRPr="0025619D" w:rsidRDefault="00217DDE" w:rsidP="00217DDE">
      <w:pPr>
        <w:adjustRightInd w:val="0"/>
        <w:jc w:val="right"/>
        <w:rPr>
          <w:rFonts w:ascii="Times New Roman" w:eastAsia="等线" w:hAnsi="Times New Roman"/>
          <w:b/>
          <w:bCs/>
          <w:szCs w:val="20"/>
          <w:lang w:eastAsia="zh-CN"/>
        </w:rPr>
      </w:pPr>
      𝐮𝒊t=[u𝑖t−(Lin−1),⋯,u𝑖t, 𝑢𝑖3t−(Lin−1),⋯, 𝑢𝑖3t]𝑇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                (4)</w:t>
      </w:r>
    </w:p>
    <w:p w14:paraId="50590C61" w14:textId="77777777" w:rsidR="00217DDE" w:rsidRDefault="00217DDE" w:rsidP="00217DDE">
      <w:pPr>
        <w:adjustRightInd w:val="0"/>
        <w:jc w:val="both"/>
        <w:rPr>
          <w:rFonts w:ascii="Times New Roman" w:eastAsia="等线" w:hAnsi="Times New Roman"/>
          <w:lang w:val="en-US" w:eastAsia="zh-CN"/>
        </w:rPr>
      </w:pPr>
    </w:p>
    <w:p w14:paraId="033CC5E6" w14:textId="77777777" w:rsidR="00217DDE" w:rsidRDefault="00217DDE" w:rsidP="00217DDE">
      <w:pPr>
        <w:adjustRightInd w:val="0"/>
        <w:jc w:val="both"/>
        <w:rPr>
          <w:rFonts w:ascii="Times New Roman" w:eastAsia="等线" w:hAnsi="Times New Roman"/>
          <w:lang w:val="en-US" w:eastAsia="zh-CN"/>
        </w:rPr>
      </w:pPr>
      <w:r>
        <w:rPr>
          <w:rFonts w:ascii="Times New Roman" w:eastAsia="等线" w:hAnsi="Times New Roman" w:hint="eastAsia"/>
          <w:lang w:val="en-US" w:eastAsia="zh-CN"/>
        </w:rPr>
        <w:t>I</w:t>
      </w:r>
      <w:r>
        <w:rPr>
          <w:rFonts w:ascii="Times New Roman" w:eastAsia="等线" w:hAnsi="Times New Roman"/>
          <w:lang w:val="en-US" w:eastAsia="zh-CN"/>
        </w:rPr>
        <w:t>n our proposed solution and evaluation, the 3</w:t>
      </w:r>
      <w:r w:rsidRPr="00E07551">
        <w:rPr>
          <w:rFonts w:ascii="Times New Roman" w:eastAsia="等线" w:hAnsi="Times New Roman"/>
          <w:vertAlign w:val="superscript"/>
          <w:lang w:val="en-US" w:eastAsia="zh-CN"/>
        </w:rPr>
        <w:t>rd</w:t>
      </w:r>
      <w:r>
        <w:rPr>
          <w:rFonts w:ascii="Times New Roman" w:eastAsia="等线" w:hAnsi="Times New Roman"/>
          <w:lang w:val="en-US" w:eastAsia="zh-CN"/>
        </w:rPr>
        <w:t xml:space="preserve"> high-order is considered. </w:t>
      </w:r>
      <w:r w:rsidRPr="00F318E3">
        <w:rPr>
          <w:rFonts w:ascii="Times New Roman" w:eastAsia="等线" w:hAnsi="Times New Roman"/>
          <w:lang w:val="en-US" w:eastAsia="zh-CN"/>
        </w:rPr>
        <w:t>For the inference phase, the samples of received time-domain</w:t>
      </w:r>
      <w:r>
        <w:rPr>
          <w:rFonts w:ascii="Times New Roman" w:eastAsia="等线" w:hAnsi="Times New Roman" w:hint="eastAsia"/>
          <w:lang w:val="en-US" w:eastAsia="zh-CN"/>
        </w:rPr>
        <w:t xml:space="preserve"> </w:t>
      </w:r>
      <w:r w:rsidRPr="00F318E3">
        <w:rPr>
          <w:rFonts w:ascii="Times New Roman" w:eastAsia="等线" w:hAnsi="Times New Roman"/>
          <w:lang w:val="en-US" w:eastAsia="zh-CN"/>
        </w:rPr>
        <w:t>data symbols after channel equalization are input to the trained</w:t>
      </w:r>
      <w:r>
        <w:rPr>
          <w:rFonts w:ascii="Times New Roman" w:eastAsia="等线" w:hAnsi="Times New Roman" w:hint="eastAsia"/>
          <w:lang w:val="en-US" w:eastAsia="zh-CN"/>
        </w:rPr>
        <w:t xml:space="preserve"> </w:t>
      </w:r>
      <w:r w:rsidRPr="00F318E3">
        <w:rPr>
          <w:rFonts w:ascii="Times New Roman" w:eastAsia="等线" w:hAnsi="Times New Roman"/>
          <w:lang w:val="en-US" w:eastAsia="zh-CN"/>
        </w:rPr>
        <w:t>network right after fast online training to get state matrix</w:t>
      </w:r>
      <w:r>
        <w:rPr>
          <w:rFonts w:ascii="Times New Roman" w:eastAsia="等线" w:hAnsi="Times New Roman"/>
          <w:lang w:val="en-US" w:eastAsia="zh-CN"/>
        </w:rPr>
        <w:t xml:space="preserve"> </w:t>
      </w:r>
      𝐌𝑫𝑨𝑻𝑨∈𝐶Nn×Nsymbol
      <w:r>
        <w:rPr>
          <w:rFonts w:ascii="Times New Roman" w:eastAsia="等线" w:hAnsi="Times New Roman" w:hint="eastAsia"/>
          <w:b/>
          <w:bCs/>
          <w:iCs/>
          <w:szCs w:val="20"/>
          <w:lang w:eastAsia="zh-CN"/>
        </w:rPr>
        <w:t xml:space="preserve"> </w:t>
      </w:r>
      <w:r>
        <w:rPr>
          <w:rFonts w:ascii="Times New Roman" w:eastAsia="等线" w:hAnsi="Times New Roman"/>
          <w:lang w:val="en-US" w:eastAsia="zh-CN"/>
        </w:rPr>
        <w:t xml:space="preserve">for inference, where </w:t>
      </w:r>
      Nsymbol
      <w:r>
        <w:rPr>
          <w:rFonts w:ascii="Times New Roman" w:eastAsia="等线" w:hAnsi="Times New Roman"/>
          <w:lang w:val="en-US" w:eastAsia="zh-CN"/>
        </w:rPr>
        <w:t xml:space="preserve"> denotes the number of data samples. Then the estimated data is calculated as follows</w:t>
      </w:r>
    </w:p>
    <w:p w14:paraId="4D80C82B" w14:textId="77777777" w:rsidR="00217DDE" w:rsidRPr="00B23B09" w:rsidRDefault="00217DDE" w:rsidP="00217DDE">
      <w:pPr>
        <w:adjustRightInd w:val="0"/>
        <w:jc w:val="right"/>
        <w:rPr>
          <w:rFonts w:ascii="Times New Roman" w:eastAsiaTheme="minorEastAsia" w:hAnsi="Times New Roman"/>
          <w:lang w:val="en-US" w:eastAsia="zh-CN"/>
        </w:rPr>
      </w:pPr>
      <w:r>
        <w:rPr>
          <w:rFonts w:ascii="Times New Roman" w:eastAsia="等线" w:hAnsi="Times New Roman"/>
          <w:lang w:val="en-US" w:eastAsia="zh-CN"/>
        </w:rPr>
        <w:t xml:space="preserve">   </w:t>
      </w:r>
      <w:r w:rsidRPr="00F318E3">
        <w:rPr>
          <w:rFonts w:ascii="Cambria Math" w:hAnsi="Cambria Math"/>
          <w:b/>
          <w:bCs/>
          <w:szCs w:val="20"/>
        </w:rPr>
        <w:br/>
      </w:r>
      𝑹𝒆𝒔𝒕=𝐖𝒐𝒖𝒕𝐌𝑫𝑨𝑻𝑨
      <w:r>
        <w:rPr>
          <w:rFonts w:ascii="Cambria Math" w:eastAsiaTheme="minorEastAsia" w:hAnsi="Cambria Math" w:hint="eastAsia"/>
          <w:b/>
          <w:bCs/>
          <w:iCs/>
          <w:szCs w:val="20"/>
          <w:lang w:eastAsia="zh-CN"/>
        </w:rPr>
        <w:t xml:space="preserve"> </w:t>
      </w:r>
      <w:r>
        <w:rPr>
          <w:rFonts w:ascii="Cambria Math" w:eastAsiaTheme="minorEastAsia" w:hAnsi="Cambria Math"/>
          <w:b/>
          <w:bCs/>
          <w:iCs/>
          <w:szCs w:val="20"/>
          <w:lang w:eastAsia="zh-CN"/>
        </w:rPr>
        <w:t xml:space="preserve">                                                                           </w:t>
      </w:r>
      <w:r w:rsidRPr="00B23B09">
        <w:rPr>
          <w:rFonts w:ascii="Cambria Math" w:eastAsiaTheme="minorEastAsia" w:hAnsi="Cambria Math"/>
          <w:iCs/>
          <w:szCs w:val="20"/>
          <w:lang w:eastAsia="zh-CN"/>
        </w:rPr>
        <w:t>(</w:t>
      </w:r>
      <w:r>
        <w:rPr>
          <w:rFonts w:ascii="Cambria Math" w:eastAsiaTheme="minorEastAsia" w:hAnsi="Cambria Math"/>
          <w:iCs/>
          <w:szCs w:val="20"/>
          <w:lang w:eastAsia="zh-CN"/>
        </w:rPr>
        <w:t>5</w:t>
      </w:r>
      <w:r w:rsidRPr="00B23B09">
        <w:rPr>
          <w:rFonts w:ascii="Cambria Math" w:eastAsiaTheme="minorEastAsia" w:hAnsi="Cambria Math"/>
          <w:iCs/>
          <w:szCs w:val="20"/>
          <w:lang w:eastAsia="zh-CN"/>
        </w:rPr>
        <w:t>)</w:t>
      </w:r>
    </w:p>
    <w:p w14:paraId="76D54156" w14:textId="6E388324" w:rsidR="00217DDE" w:rsidRDefault="00217DDE" w:rsidP="00217DDE">
      <w:pPr>
        <w:rPr>
          <w:rFonts w:eastAsia="MS Mincho"/>
          <w:sz w:val="22"/>
          <w:lang w:val="en-US"/>
        </w:rPr>
      </w:pPr>
    </w:p>
    <w:p w14:paraId="65068215" w14:textId="1E0BEEBF" w:rsidR="00217DDE" w:rsidRDefault="00217DDE" w:rsidP="00656218">
      <w:pPr>
        <w:pStyle w:val="af2"/>
        <w:numPr>
          <w:ilvl w:val="0"/>
          <w:numId w:val="18"/>
        </w:numPr>
        <w:jc w:val="both"/>
        <w:rPr>
          <w:b w:val="0"/>
          <w:bCs/>
          <w:lang w:val="en-US" w:eastAsia="zh-CN"/>
        </w:rPr>
      </w:pPr>
      <w:r>
        <w:rPr>
          <w:b w:val="0"/>
          <w:bCs/>
          <w:lang w:val="en-US" w:eastAsia="zh-CN"/>
        </w:rPr>
        <w:t xml:space="preserve">Proposed AI-DPoD solution has the following core features </w:t>
      </w:r>
    </w:p>
    <w:p w14:paraId="198CE929" w14:textId="39C938C5" w:rsidR="00217DDE" w:rsidRDefault="00217DDE" w:rsidP="00656218">
      <w:pPr>
        <w:pStyle w:val="affd"/>
        <w:numPr>
          <w:ilvl w:val="0"/>
          <w:numId w:val="19"/>
        </w:numPr>
        <w:ind w:firstLineChars="0"/>
        <w:rPr>
          <w:rFonts w:eastAsiaTheme="minorEastAsia"/>
          <w:lang w:val="en-US" w:eastAsia="zh-CN"/>
        </w:rPr>
      </w:pPr>
      <w:r>
        <w:rPr>
          <w:rFonts w:eastAsiaTheme="minorEastAsia"/>
          <w:lang w:val="en-US" w:eastAsia="zh-CN"/>
        </w:rPr>
        <w:t xml:space="preserve">The channel estimation/equalization operations in frequency domain and AI based non-linearity training operation is decouple, which can be helpful for usage of light-weight online training </w:t>
      </w:r>
    </w:p>
    <w:p w14:paraId="7793C2DE" w14:textId="582E0F26" w:rsidR="00217DDE" w:rsidRDefault="00217DDE" w:rsidP="00656218">
      <w:pPr>
        <w:pStyle w:val="affd"/>
        <w:numPr>
          <w:ilvl w:val="0"/>
          <w:numId w:val="19"/>
        </w:numPr>
        <w:ind w:firstLineChars="0"/>
        <w:rPr>
          <w:rFonts w:eastAsiaTheme="minorEastAsia"/>
          <w:lang w:val="en-US" w:eastAsia="zh-CN"/>
        </w:rPr>
      </w:pPr>
      <w:r>
        <w:rPr>
          <w:rFonts w:eastAsiaTheme="minorEastAsia"/>
          <w:lang w:val="en-US" w:eastAsia="zh-CN"/>
        </w:rPr>
        <w:t xml:space="preserve">The training process is based on </w:t>
      </w:r>
      <w:r w:rsidR="008D1F30">
        <w:rPr>
          <w:rFonts w:eastAsiaTheme="minorEastAsia"/>
          <w:lang w:val="en-US" w:eastAsia="zh-CN"/>
        </w:rPr>
        <w:t>existing DMRS (NR PN sequence) samples without additional overheard</w:t>
      </w:r>
    </w:p>
    <w:p w14:paraId="563B206C" w14:textId="1EC9C55D" w:rsidR="008D1F30" w:rsidRPr="008D1F30" w:rsidRDefault="008D1F30" w:rsidP="00656218">
      <w:pPr>
        <w:pStyle w:val="affd"/>
        <w:numPr>
          <w:ilvl w:val="0"/>
          <w:numId w:val="19"/>
        </w:numPr>
        <w:ind w:firstLineChars="0"/>
        <w:rPr>
          <w:rFonts w:eastAsiaTheme="minorEastAsia"/>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 xml:space="preserve">-order </w:t>
      </w:r>
      <w:r>
        <w:rPr>
          <w:rFonts w:eastAsia="等线"/>
          <w:lang w:val="en-US" w:eastAsia="zh-CN"/>
        </w:rPr>
        <w:t xml:space="preserve">term </w:t>
      </w:r>
      <w:r w:rsidRPr="003D05E8">
        <w:rPr>
          <w:rFonts w:eastAsia="等线"/>
          <w:lang w:val="en-US" w:eastAsia="zh-CN"/>
        </w:rPr>
        <w:t>construction</w:t>
      </w:r>
      <w:r>
        <w:rPr>
          <w:rFonts w:eastAsia="等线"/>
          <w:lang w:val="en-US" w:eastAsia="zh-CN"/>
        </w:rPr>
        <w:t xml:space="preserve"> (e.g., 3</w:t>
      </w:r>
      <w:r w:rsidRPr="008D1F30">
        <w:rPr>
          <w:rFonts w:eastAsia="等线"/>
          <w:vertAlign w:val="superscript"/>
          <w:lang w:val="en-US" w:eastAsia="zh-CN"/>
        </w:rPr>
        <w:t>rd</w:t>
      </w:r>
      <w:r>
        <w:rPr>
          <w:rFonts w:eastAsia="等线"/>
          <w:lang w:val="en-US" w:eastAsia="zh-CN"/>
        </w:rPr>
        <w:t xml:space="preserve"> order non-linearity) as artificial priori information for better training </w:t>
      </w:r>
    </w:p>
    <w:p w14:paraId="3D247111" w14:textId="3A3A6295" w:rsidR="008D1F30" w:rsidRDefault="008D1F30" w:rsidP="00656218">
      <w:pPr>
        <w:pStyle w:val="affd"/>
        <w:numPr>
          <w:ilvl w:val="0"/>
          <w:numId w:val="19"/>
        </w:numPr>
        <w:ind w:firstLineChars="0"/>
        <w:jc w:val="both"/>
        <w:rPr>
          <w:rFonts w:eastAsiaTheme="minorEastAsia"/>
          <w:lang w:val="en-US" w:eastAsia="zh-CN"/>
        </w:rPr>
      </w:pPr>
      <w:r>
        <w:rPr>
          <w:rFonts w:eastAsiaTheme="minorEastAsia"/>
          <w:lang w:val="en-US" w:eastAsia="zh-CN"/>
        </w:rPr>
        <w:t xml:space="preserve">Noise variance is estimated during training phase from neural network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090BE282" w14:textId="3A4CFBB8" w:rsidR="00217DDE" w:rsidRPr="008D1F30" w:rsidRDefault="008D1F30" w:rsidP="00656218">
      <w:pPr>
        <w:pStyle w:val="affd"/>
        <w:numPr>
          <w:ilvl w:val="0"/>
          <w:numId w:val="19"/>
        </w:numPr>
        <w:ind w:firstLineChars="0"/>
        <w:jc w:val="both"/>
        <w:rPr>
          <w:rFonts w:eastAsiaTheme="minorEastAsia"/>
          <w:lang w:val="en-US" w:eastAsia="zh-CN"/>
        </w:rPr>
      </w:pPr>
      <w:r>
        <w:rPr>
          <w:rFonts w:eastAsiaTheme="minorEastAsia"/>
          <w:lang w:val="en-US" w:eastAsia="zh-CN"/>
        </w:rPr>
        <w:t>Input buffer is introduced to deal with non-flat equivalent channel and merry effect considering the memory effort may cause correlation between adjacent samples in the real PA</w:t>
      </w:r>
    </w:p>
    <w:p w14:paraId="0590E1DC" w14:textId="48DB91FD" w:rsidR="00610A61" w:rsidRDefault="00610A61" w:rsidP="00610A61">
      <w:pPr>
        <w:pStyle w:val="Heading3Underrubrik2H3"/>
        <w:rPr>
          <w:rStyle w:val="h5Char1"/>
          <w:lang w:val="en-US"/>
        </w:rPr>
      </w:pPr>
      <w:r>
        <w:rPr>
          <w:rStyle w:val="h5Char1"/>
          <w:lang w:val="en-US"/>
        </w:rPr>
        <w:t>2</w:t>
      </w:r>
      <w:r w:rsidRPr="00593ED1">
        <w:rPr>
          <w:rStyle w:val="h5Char1"/>
          <w:lang w:val="en-US"/>
        </w:rPr>
        <w:t>.</w:t>
      </w:r>
      <w:r>
        <w:rPr>
          <w:rStyle w:val="h5Char1"/>
          <w:lang w:val="en-US"/>
        </w:rPr>
        <w:t>1</w:t>
      </w:r>
      <w:r w:rsidRPr="00593ED1">
        <w:rPr>
          <w:rStyle w:val="h5Char1"/>
          <w:lang w:val="en-US"/>
        </w:rPr>
        <w:t>.</w:t>
      </w:r>
      <w:r w:rsidR="00217DDE">
        <w:rPr>
          <w:rStyle w:val="h5Char1"/>
          <w:lang w:val="en-US"/>
        </w:rPr>
        <w:t>3</w:t>
      </w:r>
      <w:r w:rsidRPr="00593ED1">
        <w:rPr>
          <w:rStyle w:val="h5Char1"/>
          <w:lang w:val="en-US"/>
        </w:rPr>
        <w:t xml:space="preserve"> </w:t>
      </w:r>
      <w:r>
        <w:rPr>
          <w:rStyle w:val="h5Char1"/>
          <w:lang w:val="en-US"/>
        </w:rPr>
        <w:t xml:space="preserve">Procedure for </w:t>
      </w:r>
      <w:r w:rsidR="00721A44">
        <w:rPr>
          <w:rStyle w:val="h5Char1"/>
          <w:lang w:val="en-US"/>
        </w:rPr>
        <w:t xml:space="preserve">Model </w:t>
      </w:r>
      <w:r w:rsidR="00871DE5">
        <w:rPr>
          <w:rStyle w:val="h5Char1"/>
          <w:lang w:val="en-US"/>
        </w:rPr>
        <w:t>Training/Interference</w:t>
      </w:r>
    </w:p>
    <w:p w14:paraId="47249E56" w14:textId="25C6A615" w:rsidR="006450AD" w:rsidRDefault="006450AD" w:rsidP="006450AD">
      <w:pPr>
        <w:adjustRightInd w:val="0"/>
        <w:jc w:val="both"/>
        <w:rPr>
          <w:rFonts w:ascii="NimbusRomNo9L-Regu" w:eastAsia="等线" w:hAnsi="NimbusRomNo9L-Regu" w:cs="NimbusRomNo9L-Regu"/>
          <w:lang w:val="en-US" w:eastAsia="en-GB"/>
        </w:rPr>
      </w:pPr>
      <w:r w:rsidRPr="00593ED1">
        <w:rPr>
          <w:rFonts w:ascii="NimbusRomNo9L-Regu" w:eastAsia="等线" w:hAnsi="NimbusRomNo9L-Regu" w:cs="NimbusRomNo9L-Regu"/>
          <w:lang w:val="en-US" w:eastAsia="en-GB"/>
        </w:rPr>
        <w:t xml:space="preserve">Then neural network is utilized to do the online training based on time domain DMRS samples and inference based on RX data samples after training to compensate non-linear distortion. </w:t>
      </w:r>
    </w:p>
    <w:p w14:paraId="50DE2B86" w14:textId="77777777" w:rsidR="00871DE5" w:rsidRDefault="00871DE5" w:rsidP="006450AD">
      <w:pPr>
        <w:adjustRightInd w:val="0"/>
        <w:jc w:val="both"/>
        <w:rPr>
          <w:rFonts w:ascii="NimbusRomNo9L-Regu" w:eastAsia="等线" w:hAnsi="NimbusRomNo9L-Regu" w:cs="NimbusRomNo9L-Regu"/>
          <w:lang w:val="en-US" w:eastAsia="en-GB"/>
        </w:rPr>
      </w:pPr>
    </w:p>
    <w:tbl>
      <w:tblPr>
        <w:tblStyle w:val="affc"/>
        <w:tblW w:w="0" w:type="auto"/>
        <w:tblLook w:val="04A0" w:firstRow="1" w:lastRow="0" w:firstColumn="1" w:lastColumn="0" w:noHBand="0" w:noVBand="1"/>
      </w:tblPr>
      <w:tblGrid>
        <w:gridCol w:w="9631"/>
      </w:tblGrid>
      <w:tr w:rsidR="00BA16C6" w:rsidRPr="00593ED1" w14:paraId="370E9A14" w14:textId="77777777" w:rsidTr="00544A47">
        <w:tc>
          <w:tcPr>
            <w:tcW w:w="9631" w:type="dxa"/>
          </w:tcPr>
          <w:p w14:paraId="55459369" w14:textId="16A0179B" w:rsidR="00BA16C6" w:rsidRDefault="00BA16C6" w:rsidP="00BA16C6">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 xml:space="preserve">procedure for model </w:t>
            </w:r>
            <w:r w:rsidR="00871DE5">
              <w:rPr>
                <w:rFonts w:ascii="Times New Roman" w:eastAsia="宋体" w:hAnsi="Times New Roman"/>
                <w:szCs w:val="21"/>
                <w:lang w:val="en-US"/>
              </w:rPr>
              <w:t>training</w:t>
            </w:r>
            <w:r w:rsidR="00871DE5">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2FCBED60" w14:textId="77777777" w:rsidR="00BA16C6" w:rsidRPr="00721A44" w:rsidRDefault="00BA16C6" w:rsidP="00656218">
            <w:pPr>
              <w:pStyle w:val="affd"/>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lastRenderedPageBreak/>
              <w:t>Step 1:  Data collection and Processing</w:t>
            </w:r>
          </w:p>
          <w:p w14:paraId="3D5E5903" w14:textId="77777777" w:rsidR="00BA16C6" w:rsidRDefault="00BA16C6" w:rsidP="00656218">
            <w:pPr>
              <w:pStyle w:val="affd"/>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67899976" w14:textId="77777777" w:rsidR="00BA16C6" w:rsidRDefault="00BA16C6"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24D127C0" w14:textId="77777777" w:rsidR="00BA16C6" w:rsidRPr="00721A44" w:rsidRDefault="00BA16C6"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the input with considering input buffer based on the constructed high-order term DMRS time domain samples  </w:t>
            </w:r>
          </w:p>
          <w:p w14:paraId="06EEA91A" w14:textId="415BFD7F" w:rsidR="00BA16C6" w:rsidRDefault="00BA16C6"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 Model training based on DMRS sample</w:t>
            </w:r>
            <w:r w:rsidR="002A30D3">
              <w:rPr>
                <w:rFonts w:ascii="NimbusRomNo9L-Regu" w:eastAsia="等线" w:hAnsi="NimbusRomNo9L-Regu" w:cs="NimbusRomNo9L-Regu"/>
                <w:lang w:val="en-US" w:eastAsia="zh-CN"/>
              </w:rPr>
              <w:t xml:space="preserve"> in time domain</w:t>
            </w:r>
            <w:r>
              <w:rPr>
                <w:rFonts w:ascii="NimbusRomNo9L-Regu" w:eastAsia="等线" w:hAnsi="NimbusRomNo9L-Regu" w:cs="NimbusRomNo9L-Regu"/>
                <w:lang w:val="en-US" w:eastAsia="zh-CN"/>
              </w:rPr>
              <w:t xml:space="preserve">  </w:t>
            </w:r>
          </w:p>
          <w:p w14:paraId="0CD9EE57" w14:textId="3D87B151" w:rsidR="00BA16C6" w:rsidRDefault="00BA16C6"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2.1 Model state parameters update for each time index based on each input DMRS sample</w:t>
            </w:r>
            <w:r w:rsidR="002A30D3">
              <w:rPr>
                <w:rFonts w:ascii="NimbusRomNo9L-Regu" w:eastAsia="等线" w:hAnsi="NimbusRomNo9L-Regu" w:cs="NimbusRomNo9L-Regu"/>
                <w:lang w:val="en-US" w:eastAsia="zh-CN"/>
              </w:rPr>
              <w:t xml:space="preserve"> in step 1.3</w:t>
            </w:r>
            <w:r>
              <w:rPr>
                <w:rFonts w:ascii="NimbusRomNo9L-Regu" w:eastAsia="等线" w:hAnsi="NimbusRomNo9L-Regu" w:cs="NimbusRomNo9L-Regu"/>
                <w:lang w:val="en-US" w:eastAsia="zh-CN"/>
              </w:rPr>
              <w:t xml:space="preserve"> to obtain state matrix</w:t>
            </w:r>
          </w:p>
          <w:p w14:paraId="1F99334F" w14:textId="66A33713" w:rsidR="00BA16C6" w:rsidRPr="00DE3658" w:rsidRDefault="00BA16C6"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 xml:space="preserve">Step 2.2: Obtain the weighed matrix based the known local time-domain DMRS samples as label </w:t>
            </w:r>
            <w:r w:rsidR="002A30D3">
              <w:rPr>
                <w:rFonts w:ascii="NimbusRomNo9L-Regu" w:eastAsia="等线" w:hAnsi="NimbusRomNo9L-Regu" w:cs="NimbusRomNo9L-Regu"/>
                <w:lang w:val="en-US" w:eastAsia="zh-CN"/>
              </w:rPr>
              <w:t>and obtained state matrix obtained in step 2.1</w:t>
            </w:r>
          </w:p>
          <w:p w14:paraId="53521DE9" w14:textId="1F422D40" w:rsidR="00BA16C6" w:rsidRDefault="00BA16C6"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 Model inference based on Data sample </w:t>
            </w:r>
            <w:r w:rsidR="002A30D3">
              <w:rPr>
                <w:rFonts w:ascii="NimbusRomNo9L-Regu" w:eastAsia="等线" w:hAnsi="NimbusRomNo9L-Regu" w:cs="NimbusRomNo9L-Regu"/>
                <w:lang w:val="en-US" w:eastAsia="zh-CN"/>
              </w:rPr>
              <w:t>in time domain</w:t>
            </w:r>
          </w:p>
          <w:p w14:paraId="1052670A" w14:textId="77777777" w:rsidR="00BA16C6" w:rsidRDefault="00BA16C6"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4447939E" w14:textId="3114584F" w:rsidR="00BA16C6" w:rsidRPr="00DE3658" w:rsidRDefault="00BA16C6"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08F6FBF4" w14:textId="59BCB3EF" w:rsidR="00BA16C6" w:rsidRPr="00BA16C6" w:rsidRDefault="00BA16C6"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3A2BA2BA" w14:textId="32DB41EF" w:rsidR="00BA16C6" w:rsidRPr="00BA6F7E" w:rsidRDefault="00185724"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 xml:space="preserve">Step 4.1: Collect the received DMRS sample, </w:t>
            </w:r>
            <w:r w:rsidR="006B6C0B">
              <w:rPr>
                <w:rFonts w:ascii="NimbusRomNo9L-Regu" w:eastAsia="等线" w:hAnsi="NimbusRomNo9L-Regu" w:cs="NimbusRomNo9L-Regu"/>
                <w:lang w:val="en-US" w:eastAsia="zh-CN"/>
              </w:rPr>
              <w:t xml:space="preserve">to finetune the </w:t>
            </w:r>
            <w:r>
              <w:rPr>
                <w:rFonts w:ascii="NimbusRomNo9L-Regu" w:eastAsia="等线" w:hAnsi="NimbusRomNo9L-Regu" w:cs="NimbusRomNo9L-Regu"/>
                <w:lang w:val="en-US" w:eastAsia="zh-CN"/>
              </w:rPr>
              <w:t xml:space="preserve">weighted matrix applied the same processing in step 1 and step </w:t>
            </w:r>
            <w:r w:rsidR="00F91B03">
              <w:rPr>
                <w:rFonts w:ascii="NimbusRomNo9L-Regu" w:eastAsia="等线" w:hAnsi="NimbusRomNo9L-Regu" w:cs="NimbusRomNo9L-Regu"/>
                <w:lang w:val="en-US" w:eastAsia="zh-CN"/>
              </w:rPr>
              <w:t>2, based</w:t>
            </w:r>
            <w:r>
              <w:rPr>
                <w:rFonts w:ascii="NimbusRomNo9L-Regu" w:eastAsia="等线" w:hAnsi="NimbusRomNo9L-Regu" w:cs="NimbusRomNo9L-Regu"/>
                <w:lang w:val="en-US" w:eastAsia="zh-CN"/>
              </w:rPr>
              <w:t xml:space="preserve"> o</w:t>
            </w:r>
            <w:r w:rsidR="00F91B03">
              <w:rPr>
                <w:rFonts w:ascii="NimbusRomNo9L-Regu" w:eastAsia="等线" w:hAnsi="NimbusRomNo9L-Regu" w:cs="NimbusRomNo9L-Regu"/>
                <w:lang w:val="en-US" w:eastAsia="zh-CN"/>
              </w:rPr>
              <w:t xml:space="preserve">n the configured period or even </w:t>
            </w:r>
            <w:r w:rsidR="00BA6F7E">
              <w:rPr>
                <w:rFonts w:ascii="NimbusRomNo9L-Regu" w:eastAsia="等线" w:hAnsi="NimbusRomNo9L-Regu" w:cs="NimbusRomNo9L-Regu"/>
                <w:lang w:val="en-US" w:eastAsia="zh-CN"/>
              </w:rPr>
              <w:t>triggered.</w:t>
            </w:r>
          </w:p>
        </w:tc>
      </w:tr>
    </w:tbl>
    <w:p w14:paraId="102ADF1D" w14:textId="75D34EAD" w:rsidR="006450AD" w:rsidRDefault="006450AD" w:rsidP="006450AD">
      <w:pPr>
        <w:adjustRightInd w:val="0"/>
        <w:jc w:val="both"/>
        <w:rPr>
          <w:rFonts w:ascii="NimbusRomNo9L-Regu" w:eastAsia="等线" w:hAnsi="NimbusRomNo9L-Regu" w:cs="NimbusRomNo9L-Regu"/>
          <w:lang w:val="en-US" w:eastAsia="en-GB"/>
        </w:rPr>
      </w:pPr>
    </w:p>
    <w:p w14:paraId="467E3317" w14:textId="4232E4E5" w:rsidR="00BA6F7E" w:rsidRPr="00BA16C6" w:rsidRDefault="00BA6F7E" w:rsidP="006450AD">
      <w:pPr>
        <w:adjustRightInd w:val="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 xml:space="preserve">According to above procedure, our proposed AI-DPoD solution is </w:t>
      </w:r>
      <w:r w:rsidRPr="00BA6F7E">
        <w:rPr>
          <w:rFonts w:ascii="NimbusRomNo9L-Regu" w:eastAsia="等线" w:hAnsi="NimbusRomNo9L-Regu" w:cs="NimbusRomNo9L-Regu"/>
          <w:lang w:val="en-US" w:eastAsia="zh-CN"/>
        </w:rPr>
        <w:t>characterized</w:t>
      </w:r>
      <w:r>
        <w:rPr>
          <w:rFonts w:ascii="NimbusRomNo9L-Regu" w:eastAsia="等线" w:hAnsi="NimbusRomNo9L-Regu" w:cs="NimbusRomNo9L-Regu"/>
          <w:lang w:val="en-US" w:eastAsia="zh-CN"/>
        </w:rPr>
        <w:t xml:space="preserve"> with </w:t>
      </w:r>
      <w:r w:rsidR="00871DE5">
        <w:rPr>
          <w:rFonts w:ascii="NimbusRomNo9L-Regu" w:eastAsia="等线" w:hAnsi="NimbusRomNo9L-Regu" w:cs="NimbusRomNo9L-Regu"/>
          <w:lang w:val="en-US" w:eastAsia="zh-CN"/>
        </w:rPr>
        <w:t>online collected DMRS time sample</w:t>
      </w:r>
      <w:r w:rsidR="00864DAF">
        <w:rPr>
          <w:rFonts w:ascii="NimbusRomNo9L-Regu" w:eastAsia="等线" w:hAnsi="NimbusRomNo9L-Regu" w:cs="NimbusRomNo9L-Regu"/>
          <w:lang w:val="en-US" w:eastAsia="zh-CN"/>
        </w:rPr>
        <w:t>s</w:t>
      </w:r>
      <w:r w:rsidR="00871DE5">
        <w:rPr>
          <w:rFonts w:ascii="NimbusRomNo9L-Regu" w:eastAsia="等线" w:hAnsi="NimbusRomNo9L-Regu" w:cs="NimbusRomNo9L-Regu"/>
          <w:lang w:val="en-US" w:eastAsia="zh-CN"/>
        </w:rPr>
        <w:t xml:space="preserve"> to generate and finetune model weighted matrix, and perform non-linearity compensation on data symbol based on model weighed matrix and model state parameters generated by received data symbol</w:t>
      </w:r>
      <w:r w:rsidR="00864DAF">
        <w:rPr>
          <w:rFonts w:ascii="NimbusRomNo9L-Regu" w:eastAsia="等线" w:hAnsi="NimbusRomNo9L-Regu" w:cs="NimbusRomNo9L-Regu"/>
          <w:lang w:val="en-US" w:eastAsia="zh-CN"/>
        </w:rPr>
        <w:t>.</w:t>
      </w:r>
    </w:p>
    <w:p w14:paraId="59B17E1F" w14:textId="3AA735A1" w:rsidR="00864DAF" w:rsidRDefault="00BA6F7E" w:rsidP="00656218">
      <w:pPr>
        <w:pStyle w:val="af2"/>
        <w:numPr>
          <w:ilvl w:val="0"/>
          <w:numId w:val="18"/>
        </w:numPr>
        <w:jc w:val="both"/>
        <w:rPr>
          <w:b w:val="0"/>
          <w:bCs/>
          <w:lang w:val="en-US" w:eastAsia="zh-CN"/>
        </w:rPr>
      </w:pPr>
      <w:r>
        <w:rPr>
          <w:b w:val="0"/>
          <w:bCs/>
          <w:lang w:val="en-US" w:eastAsia="zh-CN"/>
        </w:rPr>
        <w:t xml:space="preserve">Proposed AI-DPoD solution </w:t>
      </w:r>
      <w:r w:rsidR="00864DAF">
        <w:rPr>
          <w:b w:val="0"/>
          <w:bCs/>
          <w:lang w:val="en-US" w:eastAsia="zh-CN"/>
        </w:rPr>
        <w:t xml:space="preserve">is characterized </w:t>
      </w:r>
      <w:r w:rsidR="00864DAF">
        <w:rPr>
          <w:b w:val="0"/>
          <w:bCs/>
          <w:lang w:val="en-US" w:eastAsia="zh-CN"/>
        </w:rPr>
        <w:t xml:space="preserve">with </w:t>
      </w:r>
      <w:r w:rsidR="00864DAF">
        <w:rPr>
          <w:b w:val="0"/>
          <w:bCs/>
          <w:lang w:val="en-US" w:eastAsia="zh-CN"/>
        </w:rPr>
        <w:t xml:space="preserve">the following procedure to perform non-linearity compensation </w:t>
      </w:r>
    </w:p>
    <w:tbl>
      <w:tblPr>
        <w:tblStyle w:val="affc"/>
        <w:tblW w:w="0" w:type="auto"/>
        <w:tblLook w:val="04A0" w:firstRow="1" w:lastRow="0" w:firstColumn="1" w:lastColumn="0" w:noHBand="0" w:noVBand="1"/>
      </w:tblPr>
      <w:tblGrid>
        <w:gridCol w:w="9631"/>
      </w:tblGrid>
      <w:tr w:rsidR="00864DAF" w:rsidRPr="00593ED1" w14:paraId="5D450F21" w14:textId="77777777" w:rsidTr="00544A47">
        <w:tc>
          <w:tcPr>
            <w:tcW w:w="9631" w:type="dxa"/>
          </w:tcPr>
          <w:p w14:paraId="08DA685F" w14:textId="77777777" w:rsidR="00864DAF" w:rsidRDefault="00864DAF" w:rsidP="00544A47">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procedure for model training</w:t>
            </w:r>
            <w:r>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3DE2C241" w14:textId="77777777" w:rsidR="00864DAF" w:rsidRPr="00721A44" w:rsidRDefault="00864DAF" w:rsidP="00656218">
            <w:pPr>
              <w:pStyle w:val="affd"/>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3F4304DD" w14:textId="073E5A38" w:rsidR="00864DAF" w:rsidRDefault="00864DAF" w:rsidP="00656218">
            <w:pPr>
              <w:pStyle w:val="affd"/>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091E768B" w14:textId="77777777" w:rsidR="00864DAF" w:rsidRDefault="00864DAF"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70B66751" w14:textId="1599E377" w:rsidR="00864DAF" w:rsidRPr="00721A44" w:rsidRDefault="00864DAF"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model input based on the constructed high-order term DMRS time domain samples with considering input buffer </w:t>
            </w:r>
          </w:p>
          <w:p w14:paraId="20A690CE" w14:textId="77777777" w:rsidR="00864DAF" w:rsidRDefault="00864DAF"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 Model training based on DMRS sample in time domain  </w:t>
            </w:r>
          </w:p>
          <w:p w14:paraId="310DE469" w14:textId="77777777" w:rsidR="00864DAF" w:rsidRDefault="00864DAF"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2.1 Model state parameters update for each time index based on each input DMRS sample in step 1.3 to obtain state matrix</w:t>
            </w:r>
          </w:p>
          <w:p w14:paraId="7D00651C" w14:textId="77777777" w:rsidR="00864DAF" w:rsidRPr="00DE3658" w:rsidRDefault="00864DAF"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Step 2.2: Obtain the weighed matrix based the known local time-domain DMRS samples as label and obtained state matrix obtained in step 2.1</w:t>
            </w:r>
          </w:p>
          <w:p w14:paraId="1333E2A1" w14:textId="77777777" w:rsidR="00864DAF" w:rsidRDefault="00864DAF"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 Model inference based on Data sample in time domain</w:t>
            </w:r>
          </w:p>
          <w:p w14:paraId="4889ECEA" w14:textId="77777777" w:rsidR="00864DAF" w:rsidRDefault="00864DAF"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6E52B036" w14:textId="77777777" w:rsidR="00864DAF" w:rsidRPr="00DE3658" w:rsidRDefault="00864DAF"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753EF456" w14:textId="77777777" w:rsidR="00864DAF" w:rsidRPr="00BA16C6" w:rsidRDefault="00864DAF"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lastRenderedPageBreak/>
              <w:t xml:space="preserve">Step 4: Model </w:t>
            </w:r>
            <w:r>
              <w:rPr>
                <w:rFonts w:eastAsiaTheme="minorEastAsia"/>
                <w:lang w:val="en-US" w:eastAsia="zh-CN"/>
              </w:rPr>
              <w:t>finetune</w:t>
            </w:r>
          </w:p>
          <w:p w14:paraId="0B3076AA" w14:textId="77777777" w:rsidR="00864DAF" w:rsidRPr="00BA6F7E" w:rsidRDefault="00864DAF"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Step 4.1: Collect the received DMRS sample, weighted matrix finetune applied the same processing in step 1 and step 2, based on the configured period or even triggered.</w:t>
            </w:r>
          </w:p>
        </w:tc>
      </w:tr>
    </w:tbl>
    <w:p w14:paraId="4FB88BAD" w14:textId="6C219CB3" w:rsidR="00BA6F7E" w:rsidRPr="00864DAF" w:rsidRDefault="00BA6F7E" w:rsidP="00864DAF">
      <w:pPr>
        <w:pStyle w:val="af2"/>
        <w:jc w:val="both"/>
        <w:rPr>
          <w:rFonts w:hint="eastAsia"/>
          <w:b w:val="0"/>
          <w:bCs/>
          <w:lang w:val="en-US" w:eastAsia="zh-CN"/>
        </w:rPr>
      </w:pPr>
    </w:p>
    <w:p w14:paraId="2F4C450B" w14:textId="1FCB1D09" w:rsidR="006450AD" w:rsidRPr="00593ED1" w:rsidRDefault="006450AD" w:rsidP="006450AD">
      <w:pPr>
        <w:adjustRightInd w:val="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To summarize the model structure and training related information in</w:t>
      </w:r>
      <w:r>
        <w:rPr>
          <w:rFonts w:ascii="NimbusRomNo9L-Regu" w:eastAsia="等线" w:hAnsi="NimbusRomNo9L-Regu" w:cs="NimbusRomNo9L-Regu"/>
          <w:lang w:val="en-US" w:eastAsia="zh-CN"/>
        </w:rPr>
        <w:t xml:space="preserve"> </w:t>
      </w:r>
      <w:r>
        <w:rPr>
          <w:rFonts w:ascii="NimbusRomNo9L-Regu" w:eastAsia="等线" w:hAnsi="NimbusRomNo9L-Regu" w:cs="NimbusRomNo9L-Regu"/>
          <w:lang w:val="en-US" w:eastAsia="zh-CN"/>
        </w:rPr>
        <w:fldChar w:fldCharType="begin"/>
      </w:r>
      <w:r>
        <w:rPr>
          <w:rFonts w:ascii="NimbusRomNo9L-Regu" w:eastAsia="等线" w:hAnsi="NimbusRomNo9L-Regu" w:cs="NimbusRomNo9L-Regu"/>
          <w:lang w:val="en-US" w:eastAsia="zh-CN"/>
        </w:rPr>
        <w:instrText xml:space="preserve"> REF _Ref209907664 \r \h </w:instrText>
      </w:r>
      <w:r>
        <w:rPr>
          <w:rFonts w:ascii="NimbusRomNo9L-Regu" w:eastAsia="等线" w:hAnsi="NimbusRomNo9L-Regu" w:cs="NimbusRomNo9L-Regu"/>
          <w:lang w:val="en-US" w:eastAsia="zh-CN"/>
        </w:rPr>
      </w:r>
      <w:r>
        <w:rPr>
          <w:rFonts w:ascii="NimbusRomNo9L-Regu" w:eastAsia="等线" w:hAnsi="NimbusRomNo9L-Regu" w:cs="NimbusRomNo9L-Regu"/>
          <w:lang w:val="en-US" w:eastAsia="zh-CN"/>
        </w:rPr>
        <w:fldChar w:fldCharType="separate"/>
      </w:r>
      <w:r>
        <w:rPr>
          <w:rFonts w:ascii="NimbusRomNo9L-Regu" w:eastAsia="等线" w:hAnsi="NimbusRomNo9L-Regu" w:cs="NimbusRomNo9L-Regu"/>
          <w:lang w:val="en-US" w:eastAsia="zh-CN"/>
        </w:rPr>
        <w:t>Table 1</w:t>
      </w:r>
      <w:r>
        <w:rPr>
          <w:rFonts w:ascii="NimbusRomNo9L-Regu" w:eastAsia="等线" w:hAnsi="NimbusRomNo9L-Regu" w:cs="NimbusRomNo9L-Regu"/>
          <w:lang w:val="en-US" w:eastAsia="zh-CN"/>
        </w:rPr>
        <w:fldChar w:fldCharType="end"/>
      </w:r>
      <w:r w:rsidRPr="005058A1">
        <w:rPr>
          <w:rFonts w:ascii="NimbusRomNo9L-Regu" w:eastAsia="等线" w:hAnsi="NimbusRomNo9L-Regu" w:cs="NimbusRomNo9L-Regu"/>
          <w:lang w:val="en-US" w:eastAsia="zh-CN"/>
        </w:rPr>
        <w:t>.</w:t>
      </w:r>
    </w:p>
    <w:p w14:paraId="1C017CFB" w14:textId="77777777" w:rsidR="006450AD" w:rsidRDefault="006450AD" w:rsidP="006450AD">
      <w:pPr>
        <w:rPr>
          <w:lang w:val="en-US"/>
        </w:rPr>
      </w:pPr>
    </w:p>
    <w:p w14:paraId="002475B1" w14:textId="77777777" w:rsidR="006450AD" w:rsidRPr="00593ED1" w:rsidRDefault="006450AD" w:rsidP="00656218">
      <w:pPr>
        <w:pStyle w:val="a0"/>
        <w:numPr>
          <w:ilvl w:val="0"/>
          <w:numId w:val="29"/>
        </w:numPr>
        <w:spacing w:before="120" w:after="120"/>
        <w:rPr>
          <w:lang w:val="en-US"/>
        </w:rPr>
      </w:pPr>
      <w:bookmarkStart w:id="4" w:name="_Ref209907664"/>
      <w:r w:rsidRPr="00B23B09">
        <w:rPr>
          <w:lang w:val="en-US"/>
        </w:rPr>
        <w:t>Model structure and training related information for AI/ML-enabled non-linearity compensation</w:t>
      </w:r>
      <w:bookmarkEnd w:id="4"/>
    </w:p>
    <w:tbl>
      <w:tblPr>
        <w:tblStyle w:val="affc"/>
        <w:tblW w:w="0" w:type="auto"/>
        <w:tblLook w:val="04A0" w:firstRow="1" w:lastRow="0" w:firstColumn="1" w:lastColumn="0" w:noHBand="0" w:noVBand="1"/>
      </w:tblPr>
      <w:tblGrid>
        <w:gridCol w:w="3362"/>
        <w:gridCol w:w="6269"/>
      </w:tblGrid>
      <w:tr w:rsidR="006450AD" w:rsidRPr="00593ED1" w14:paraId="5822C4FE" w14:textId="77777777" w:rsidTr="00544A47">
        <w:trPr>
          <w:trHeight w:val="113"/>
        </w:trPr>
        <w:tc>
          <w:tcPr>
            <w:tcW w:w="3362" w:type="dxa"/>
          </w:tcPr>
          <w:p w14:paraId="11C3A5E0"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Model location</w:t>
            </w:r>
          </w:p>
        </w:tc>
        <w:tc>
          <w:tcPr>
            <w:tcW w:w="6269" w:type="dxa"/>
          </w:tcPr>
          <w:p w14:paraId="19BF3A0D"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Network side</w:t>
            </w:r>
          </w:p>
        </w:tc>
      </w:tr>
      <w:tr w:rsidR="006450AD" w:rsidRPr="00593ED1" w14:paraId="3C027610" w14:textId="77777777" w:rsidTr="00544A47">
        <w:trPr>
          <w:trHeight w:val="113"/>
        </w:trPr>
        <w:tc>
          <w:tcPr>
            <w:tcW w:w="3362" w:type="dxa"/>
          </w:tcPr>
          <w:p w14:paraId="48EC201E"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Model input</w:t>
            </w:r>
          </w:p>
        </w:tc>
        <w:tc>
          <w:tcPr>
            <w:tcW w:w="6269" w:type="dxa"/>
          </w:tcPr>
          <w:p w14:paraId="2598F4C5"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estimated RS signal time domain sample with 1</w:t>
            </w:r>
            <w:r w:rsidRPr="00593ED1">
              <w:rPr>
                <w:rFonts w:ascii="NimbusRomNo9L-Regu" w:eastAsia="等线" w:hAnsi="NimbusRomNo9L-Regu" w:cs="NimbusRomNo9L-Regu"/>
                <w:vertAlign w:val="superscript"/>
                <w:lang w:val="en-US" w:eastAsia="zh-CN"/>
              </w:rPr>
              <w:t>st</w:t>
            </w:r>
            <w:r w:rsidRPr="00593ED1">
              <w:rPr>
                <w:rFonts w:ascii="NimbusRomNo9L-Regu" w:eastAsia="等线" w:hAnsi="NimbusRomNo9L-Regu" w:cs="NimbusRomNo9L-Regu"/>
                <w:lang w:val="en-US" w:eastAsia="zh-CN"/>
              </w:rPr>
              <w:t>, 3</w:t>
            </w:r>
            <w:r w:rsidRPr="00593ED1">
              <w:rPr>
                <w:rFonts w:ascii="NimbusRomNo9L-Regu" w:eastAsia="等线" w:hAnsi="NimbusRomNo9L-Regu" w:cs="NimbusRomNo9L-Regu"/>
                <w:vertAlign w:val="superscript"/>
                <w:lang w:val="en-US" w:eastAsia="zh-CN"/>
              </w:rPr>
              <w:t>rd</w:t>
            </w:r>
            <w:r w:rsidRPr="00593ED1">
              <w:rPr>
                <w:rFonts w:ascii="NimbusRomNo9L-Regu" w:eastAsia="等线" w:hAnsi="NimbusRomNo9L-Regu" w:cs="NimbusRomNo9L-Regu"/>
                <w:lang w:val="en-US" w:eastAsia="zh-CN"/>
              </w:rPr>
              <w:t xml:space="preserve"> terms</w:t>
            </w:r>
          </w:p>
          <w:p w14:paraId="77F2E32F"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Inference: estimated data signal time domain sample with 1</w:t>
            </w:r>
            <w:r w:rsidRPr="00593ED1">
              <w:rPr>
                <w:rFonts w:ascii="NimbusRomNo9L-Regu" w:eastAsia="等线" w:hAnsi="NimbusRomNo9L-Regu" w:cs="NimbusRomNo9L-Regu"/>
                <w:vertAlign w:val="superscript"/>
                <w:lang w:val="en-US" w:eastAsia="zh-CN"/>
              </w:rPr>
              <w:t>st</w:t>
            </w:r>
            <w:r w:rsidRPr="00593ED1">
              <w:rPr>
                <w:rFonts w:ascii="NimbusRomNo9L-Regu" w:eastAsia="等线" w:hAnsi="NimbusRomNo9L-Regu" w:cs="NimbusRomNo9L-Regu"/>
                <w:lang w:val="en-US" w:eastAsia="zh-CN"/>
              </w:rPr>
              <w:t>, 3</w:t>
            </w:r>
            <w:r w:rsidRPr="00593ED1">
              <w:rPr>
                <w:rFonts w:ascii="NimbusRomNo9L-Regu" w:eastAsia="等线" w:hAnsi="NimbusRomNo9L-Regu" w:cs="NimbusRomNo9L-Regu"/>
                <w:vertAlign w:val="superscript"/>
                <w:lang w:val="en-US" w:eastAsia="zh-CN"/>
              </w:rPr>
              <w:t>rd</w:t>
            </w:r>
            <w:r w:rsidRPr="00593ED1">
              <w:rPr>
                <w:rFonts w:ascii="NimbusRomNo9L-Regu" w:eastAsia="等线" w:hAnsi="NimbusRomNo9L-Regu" w:cs="NimbusRomNo9L-Regu"/>
                <w:lang w:val="en-US" w:eastAsia="zh-CN"/>
              </w:rPr>
              <w:t xml:space="preserve"> terms</w:t>
            </w:r>
          </w:p>
        </w:tc>
      </w:tr>
      <w:tr w:rsidR="006450AD" w:rsidRPr="00593ED1" w14:paraId="7CC21A83" w14:textId="77777777" w:rsidTr="00544A47">
        <w:trPr>
          <w:trHeight w:val="113"/>
        </w:trPr>
        <w:tc>
          <w:tcPr>
            <w:tcW w:w="3362" w:type="dxa"/>
          </w:tcPr>
          <w:p w14:paraId="4578248B"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Model output</w:t>
            </w:r>
          </w:p>
        </w:tc>
        <w:tc>
          <w:tcPr>
            <w:tcW w:w="6269" w:type="dxa"/>
          </w:tcPr>
          <w:p w14:paraId="2D1ED571"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Label: original/known RS signal</w:t>
            </w:r>
          </w:p>
          <w:p w14:paraId="12EF2DF0"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Inference Output: data signal with non-linear distortion compensated</w:t>
            </w:r>
          </w:p>
        </w:tc>
      </w:tr>
      <w:tr w:rsidR="006450AD" w:rsidRPr="00593ED1" w14:paraId="43E08BA3" w14:textId="77777777" w:rsidTr="00544A47">
        <w:trPr>
          <w:trHeight w:val="113"/>
        </w:trPr>
        <w:tc>
          <w:tcPr>
            <w:tcW w:w="3362" w:type="dxa"/>
          </w:tcPr>
          <w:p w14:paraId="3D801AFC"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Training types</w:t>
            </w:r>
          </w:p>
        </w:tc>
        <w:tc>
          <w:tcPr>
            <w:tcW w:w="6269" w:type="dxa"/>
          </w:tcPr>
          <w:p w14:paraId="76981813"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Online training</w:t>
            </w:r>
          </w:p>
        </w:tc>
      </w:tr>
      <w:tr w:rsidR="006450AD" w:rsidRPr="00593ED1" w14:paraId="63F81E1B" w14:textId="77777777" w:rsidTr="00544A47">
        <w:trPr>
          <w:trHeight w:val="113"/>
        </w:trPr>
        <w:tc>
          <w:tcPr>
            <w:tcW w:w="3362" w:type="dxa"/>
          </w:tcPr>
          <w:p w14:paraId="1859B413"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Collaboration between UE and NW</w:t>
            </w:r>
          </w:p>
        </w:tc>
        <w:tc>
          <w:tcPr>
            <w:tcW w:w="6269" w:type="dxa"/>
          </w:tcPr>
          <w:p w14:paraId="445DF7CC" w14:textId="77777777" w:rsidR="006450AD" w:rsidRPr="00593ED1" w:rsidRDefault="006450AD" w:rsidP="00544A47">
            <w:pPr>
              <w:spacing w:after="0"/>
              <w:jc w:val="both"/>
              <w:rPr>
                <w:rFonts w:ascii="NimbusRomNo9L-Regu" w:eastAsia="等线" w:hAnsi="NimbusRomNo9L-Regu" w:cs="NimbusRomNo9L-Regu"/>
                <w:lang w:val="en-US" w:eastAsia="zh-CN"/>
              </w:rPr>
            </w:pPr>
            <w:r w:rsidRPr="00593ED1">
              <w:rPr>
                <w:rFonts w:ascii="NimbusRomNo9L-Regu" w:eastAsia="等线" w:hAnsi="NimbusRomNo9L-Regu" w:cs="NimbusRomNo9L-Regu"/>
                <w:lang w:val="en-US" w:eastAsia="zh-CN"/>
              </w:rPr>
              <w:t>no collaboration/interaction</w:t>
            </w:r>
          </w:p>
        </w:tc>
      </w:tr>
    </w:tbl>
    <w:p w14:paraId="40A7D936" w14:textId="4C12913C" w:rsidR="006450AD" w:rsidRPr="005E533F" w:rsidRDefault="006450AD" w:rsidP="006450AD">
      <w:pPr>
        <w:adjustRightInd w:val="0"/>
        <w:jc w:val="both"/>
        <w:rPr>
          <w:rFonts w:ascii="Times New Roman" w:eastAsia="等线" w:hAnsi="Times New Roman"/>
          <w:lang w:val="en-US" w:eastAsia="zh-CN"/>
        </w:rPr>
      </w:pPr>
      <w:r w:rsidRPr="005E533F">
        <w:rPr>
          <w:rFonts w:ascii="Times New Roman" w:eastAsia="等线" w:hAnsi="Times New Roman"/>
          <w:lang w:val="en-US" w:eastAsia="zh-CN"/>
        </w:rPr>
        <w:t>Note: the details model input format related with time domain sample with 1</w:t>
      </w:r>
      <w:r w:rsidRPr="005E533F">
        <w:rPr>
          <w:rFonts w:ascii="Times New Roman" w:eastAsia="等线" w:hAnsi="Times New Roman"/>
          <w:vertAlign w:val="superscript"/>
          <w:lang w:val="en-US" w:eastAsia="zh-CN"/>
        </w:rPr>
        <w:t>st</w:t>
      </w:r>
      <w:r w:rsidRPr="005E533F">
        <w:rPr>
          <w:rFonts w:ascii="Times New Roman" w:eastAsia="等线" w:hAnsi="Times New Roman"/>
          <w:lang w:val="en-US" w:eastAsia="zh-CN"/>
        </w:rPr>
        <w:t>, 3</w:t>
      </w:r>
      <w:r w:rsidRPr="005E533F">
        <w:rPr>
          <w:rFonts w:ascii="Times New Roman" w:eastAsia="等线" w:hAnsi="Times New Roman"/>
          <w:vertAlign w:val="superscript"/>
          <w:lang w:val="en-US" w:eastAsia="zh-CN"/>
        </w:rPr>
        <w:t>rd</w:t>
      </w:r>
      <w:r w:rsidRPr="005E533F">
        <w:rPr>
          <w:rFonts w:ascii="Times New Roman" w:eastAsia="等线" w:hAnsi="Times New Roman"/>
          <w:lang w:val="en-US" w:eastAsia="zh-CN"/>
        </w:rPr>
        <w:t xml:space="preserve"> terms can be referred in equation (3) and (4) as the following details of </w:t>
      </w:r>
      <w:r>
        <w:rPr>
          <w:rFonts w:ascii="Times New Roman" w:eastAsia="等线" w:hAnsi="Times New Roman"/>
          <w:lang w:val="en-US" w:eastAsia="zh-CN"/>
        </w:rPr>
        <w:t>n</w:t>
      </w:r>
      <w:r w:rsidRPr="005E533F">
        <w:rPr>
          <w:rFonts w:ascii="Times New Roman" w:eastAsia="等线" w:hAnsi="Times New Roman"/>
          <w:lang w:val="en-US" w:eastAsia="zh-CN"/>
        </w:rPr>
        <w:t>eural network design of section</w:t>
      </w:r>
      <w:r>
        <w:rPr>
          <w:rFonts w:ascii="Times New Roman" w:eastAsia="等线" w:hAnsi="Times New Roman"/>
          <w:lang w:val="en-US" w:eastAsia="zh-CN"/>
        </w:rPr>
        <w:t xml:space="preserve"> 2.1.</w:t>
      </w:r>
      <w:r w:rsidR="00864DAF">
        <w:rPr>
          <w:rFonts w:ascii="Times New Roman" w:eastAsia="等线" w:hAnsi="Times New Roman"/>
          <w:lang w:val="en-US" w:eastAsia="zh-CN"/>
        </w:rPr>
        <w:t>2</w:t>
      </w:r>
      <w:r w:rsidRPr="005E533F">
        <w:rPr>
          <w:rFonts w:ascii="Times New Roman" w:eastAsia="等线" w:hAnsi="Times New Roman"/>
          <w:lang w:val="en-US" w:eastAsia="zh-CN"/>
        </w:rPr>
        <w:t xml:space="preserve">.    </w:t>
      </w:r>
    </w:p>
    <w:p w14:paraId="6DAF250A" w14:textId="77777777" w:rsidR="008D1F30" w:rsidRPr="008D1F30" w:rsidRDefault="008D1F30" w:rsidP="008D1F30">
      <w:pPr>
        <w:rPr>
          <w:lang w:val="en-US"/>
        </w:rPr>
      </w:pPr>
    </w:p>
    <w:p w14:paraId="3FE97175" w14:textId="7FE1201C" w:rsidR="00217DDE" w:rsidRPr="00217DDE" w:rsidRDefault="00217DDE" w:rsidP="00217DDE">
      <w:pPr>
        <w:pStyle w:val="Heading3Underrubrik2H3"/>
        <w:rPr>
          <w:rStyle w:val="h5Char1"/>
          <w:lang w:val="en-US"/>
        </w:rPr>
      </w:pPr>
      <w:r w:rsidRPr="00217DDE">
        <w:rPr>
          <w:rStyle w:val="h5Char1"/>
          <w:lang w:val="en-US"/>
        </w:rPr>
        <w:t>2.1</w:t>
      </w:r>
      <w:r>
        <w:rPr>
          <w:rStyle w:val="h5Char1"/>
          <w:lang w:val="en-US"/>
        </w:rPr>
        <w:t>.4</w:t>
      </w:r>
      <w:r w:rsidRPr="00217DDE">
        <w:rPr>
          <w:rStyle w:val="h5Char1"/>
          <w:lang w:val="en-US"/>
        </w:rPr>
        <w:t xml:space="preserve"> Preliminary evaluation results</w:t>
      </w:r>
    </w:p>
    <w:p w14:paraId="72F278C2" w14:textId="0EEBEDAB" w:rsidR="00E5467F" w:rsidRPr="00E5467F" w:rsidRDefault="00E5467F" w:rsidP="00E5467F">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1</w:t>
      </w:r>
      <w:r w:rsidRPr="00593ED1">
        <w:rPr>
          <w:rStyle w:val="h5Char1"/>
          <w:lang w:val="en-US"/>
        </w:rPr>
        <w:t>.</w:t>
      </w:r>
      <w:r w:rsidR="00864DAF">
        <w:rPr>
          <w:rStyle w:val="h5Char1"/>
          <w:lang w:val="en-US"/>
        </w:rPr>
        <w:t>4.1</w:t>
      </w:r>
      <w:r w:rsidRPr="00593ED1">
        <w:rPr>
          <w:rStyle w:val="h5Char1"/>
          <w:lang w:val="en-US"/>
        </w:rPr>
        <w:t xml:space="preserve"> </w:t>
      </w:r>
      <w:r w:rsidR="008F7755">
        <w:rPr>
          <w:rStyle w:val="h5Char1"/>
          <w:lang w:val="en-US"/>
        </w:rPr>
        <w:t>Comparison with GMP-NC (</w:t>
      </w:r>
      <w:r w:rsidR="00864DAF">
        <w:rPr>
          <w:rStyle w:val="h5Char1"/>
          <w:lang w:val="en-US"/>
        </w:rPr>
        <w:t xml:space="preserve">Non-AI </w:t>
      </w:r>
      <w:r w:rsidR="008F7755">
        <w:rPr>
          <w:rStyle w:val="h5Char1"/>
          <w:lang w:val="en-US"/>
        </w:rPr>
        <w:t>DPoD) receiver</w:t>
      </w:r>
    </w:p>
    <w:p w14:paraId="32439355" w14:textId="271B54A8" w:rsidR="00864DAF" w:rsidRDefault="00551F64" w:rsidP="00864DAF">
      <w:pPr>
        <w:adjustRightInd w:val="0"/>
        <w:spacing w:after="240"/>
        <w:jc w:val="both"/>
        <w:rPr>
          <w:rFonts w:ascii="Times New Roman" w:eastAsia="等线" w:hAnsi="Times New Roman"/>
          <w:lang w:val="en-US" w:eastAsia="zh-CN"/>
        </w:rPr>
      </w:pPr>
      <w:r w:rsidRPr="00593ED1">
        <w:rPr>
          <w:rFonts w:ascii="Times New Roman" w:eastAsia="等线" w:hAnsi="Times New Roman"/>
          <w:lang w:val="en-US" w:eastAsia="zh-CN"/>
        </w:rPr>
        <w:t>Link level evaluations have been conducted to verify the ability of proposed AI-NC</w:t>
      </w:r>
      <w:r w:rsidR="00C47E75">
        <w:rPr>
          <w:rFonts w:ascii="Times New Roman" w:eastAsia="等线" w:hAnsi="Times New Roman"/>
          <w:lang w:val="en-US" w:eastAsia="zh-CN"/>
        </w:rPr>
        <w:t xml:space="preserve"> (DPoD)</w:t>
      </w:r>
      <w:r w:rsidRPr="00593ED1">
        <w:rPr>
          <w:rFonts w:ascii="Times New Roman" w:eastAsia="等线" w:hAnsi="Times New Roman"/>
          <w:lang w:val="en-US" w:eastAsia="zh-CN"/>
        </w:rPr>
        <w:t xml:space="preserve"> scheme</w:t>
      </w:r>
      <w:r w:rsidR="008F7755">
        <w:rPr>
          <w:rFonts w:ascii="Times New Roman" w:eastAsia="等线" w:hAnsi="Times New Roman"/>
          <w:lang w:val="en-US" w:eastAsia="zh-CN"/>
        </w:rPr>
        <w:t xml:space="preserve"> </w:t>
      </w:r>
    </w:p>
    <w:p w14:paraId="0320BA17" w14:textId="708ED30D" w:rsidR="00583049" w:rsidRPr="00864DAF" w:rsidRDefault="00B52DA1" w:rsidP="00864DAF">
      <w:pPr>
        <w:adjustRightInd w:val="0"/>
        <w:spacing w:after="240"/>
        <w:jc w:val="both"/>
        <w:rPr>
          <w:rFonts w:ascii="Times New Roman" w:eastAsia="等线" w:hAnsi="Times New Roman"/>
          <w:lang w:val="en-US" w:eastAsia="zh-CN"/>
        </w:rPr>
      </w:pPr>
      <w:r>
        <w:rPr>
          <w:rFonts w:eastAsiaTheme="minorEastAsia"/>
          <w:lang w:val="en-US" w:eastAsia="zh-CN"/>
        </w:rPr>
        <w:t xml:space="preserve">In the existing study of non-linearity handing, there is some non-AI method to compensate the non-linearity. For example, the GMP-NC </w:t>
      </w:r>
      <w:r w:rsidRPr="00864DAF">
        <w:rPr>
          <w:rFonts w:eastAsiaTheme="minorEastAsia"/>
          <w:lang w:val="en-US" w:eastAsia="zh-CN"/>
        </w:rPr>
        <w:t>[</w:t>
      </w:r>
      <w:r w:rsidR="003A1138" w:rsidRPr="00864DAF">
        <w:rPr>
          <w:rFonts w:eastAsiaTheme="minorEastAsia"/>
          <w:lang w:val="en-US" w:eastAsia="zh-CN"/>
        </w:rPr>
        <w:t>8</w:t>
      </w:r>
      <w:r w:rsidRPr="00864DAF">
        <w:rPr>
          <w:rFonts w:eastAsiaTheme="minorEastAsia"/>
          <w:lang w:val="en-US" w:eastAsia="zh-CN"/>
        </w:rPr>
        <w:t>] is t</w:t>
      </w:r>
      <w:r>
        <w:rPr>
          <w:rFonts w:eastAsiaTheme="minorEastAsia"/>
          <w:lang w:val="en-US" w:eastAsia="zh-CN"/>
        </w:rPr>
        <w:t xml:space="preserve">rying to modeling the PA nonlinearity. However, based on our study, such kind method highly relies on the purity of the non-linearity source, e.g., only coming from single source that can be modelled.  But in the reality, the situation is not that ideal, many aspects will contribute the overall non-linearity experienced by the signal. Thus, in this evaluation, </w:t>
      </w:r>
      <w:r>
        <w:rPr>
          <w:rFonts w:eastAsiaTheme="minorEastAsia" w:hint="eastAsia"/>
          <w:lang w:eastAsia="zh-CN"/>
        </w:rPr>
        <w:t>I</w:t>
      </w:r>
      <w:r>
        <w:rPr>
          <w:rFonts w:eastAsiaTheme="minorEastAsia"/>
          <w:lang w:eastAsia="zh-CN"/>
        </w:rPr>
        <w:t>/Q imbalance is added on top of typical PA non-</w:t>
      </w:r>
      <w:r>
        <w:rPr>
          <w:rFonts w:eastAsiaTheme="minorEastAsia"/>
          <w:lang w:val="en-US" w:eastAsia="zh-CN"/>
        </w:rPr>
        <w:t xml:space="preserve">linearity </w:t>
      </w:r>
      <w:r w:rsidRPr="00864DAF">
        <w:rPr>
          <w:rFonts w:eastAsiaTheme="minorEastAsia"/>
          <w:lang w:val="en-US" w:eastAsia="zh-CN"/>
        </w:rPr>
        <w:t>[</w:t>
      </w:r>
      <w:r w:rsidR="003A1138" w:rsidRPr="00864DAF">
        <w:rPr>
          <w:rFonts w:eastAsiaTheme="minorEastAsia"/>
          <w:lang w:val="en-US" w:eastAsia="zh-CN"/>
        </w:rPr>
        <w:t>6</w:t>
      </w:r>
      <w:r w:rsidRPr="00864DAF">
        <w:rPr>
          <w:rFonts w:eastAsiaTheme="minorEastAsia"/>
          <w:lang w:val="en-US" w:eastAsia="zh-CN"/>
        </w:rPr>
        <w:t>]</w:t>
      </w:r>
      <w:r w:rsidRPr="00864DAF">
        <w:rPr>
          <w:rFonts w:eastAsiaTheme="minorEastAsia"/>
          <w:lang w:eastAsia="zh-CN"/>
        </w:rPr>
        <w:t>.</w:t>
      </w:r>
      <w:r>
        <w:rPr>
          <w:rFonts w:eastAsiaTheme="minorEastAsia"/>
          <w:lang w:eastAsia="zh-CN"/>
        </w:rPr>
        <w:t xml:space="preserve"> The modelling of I/Q imbalance is listed in the table, which are basically two dimensions of uniformly distributed random value.</w:t>
      </w:r>
    </w:p>
    <w:p w14:paraId="389AC2EB" w14:textId="3D0E348B" w:rsidR="00583049" w:rsidRDefault="00B52DA1" w:rsidP="00B52DA1">
      <w:pPr>
        <w:jc w:val="center"/>
        <w:rPr>
          <w:rFonts w:eastAsiaTheme="minorEastAsia"/>
          <w:lang w:val="en-US" w:eastAsia="zh-CN"/>
        </w:rPr>
      </w:pPr>
      <w:r w:rsidRPr="00816BFC">
        <w:rPr>
          <w:noProof/>
          <w:lang w:val="en-US" w:eastAsia="zh-CN"/>
        </w:rPr>
        <w:drawing>
          <wp:inline distT="0" distB="0" distL="0" distR="0" wp14:anchorId="4160F92C" wp14:editId="4043F236">
            <wp:extent cx="3596952" cy="2804403"/>
            <wp:effectExtent l="0" t="0" r="0" b="0"/>
            <wp:docPr id="11" name="Picture 15">
              <a:extLst xmlns:a="http://schemas.openxmlformats.org/drawingml/2006/main">
                <a:ext uri="{FF2B5EF4-FFF2-40B4-BE49-F238E27FC236}">
                  <a16:creationId xmlns:a16="http://schemas.microsoft.com/office/drawing/2014/main" id="{3A26497E-B20C-4224-9C45-1C5572D9E6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3A26497E-B20C-4224-9C45-1C5572D9E62D}"/>
                        </a:ext>
                      </a:extLst>
                    </pic:cNvPr>
                    <pic:cNvPicPr>
                      <a:picLocks noChangeAspect="1"/>
                    </pic:cNvPicPr>
                  </pic:nvPicPr>
                  <pic:blipFill>
                    <a:blip r:embed="rId11"/>
                    <a:stretch>
                      <a:fillRect/>
                    </a:stretch>
                  </pic:blipFill>
                  <pic:spPr>
                    <a:xfrm>
                      <a:off x="0" y="0"/>
                      <a:ext cx="3596952" cy="2804403"/>
                    </a:xfrm>
                    <a:prstGeom prst="rect">
                      <a:avLst/>
                    </a:prstGeom>
                  </pic:spPr>
                </pic:pic>
              </a:graphicData>
            </a:graphic>
          </wp:inline>
        </w:drawing>
      </w:r>
    </w:p>
    <w:p w14:paraId="408044DA" w14:textId="38CC29A9" w:rsidR="00C54CE2" w:rsidRDefault="00C54CE2" w:rsidP="00656218">
      <w:pPr>
        <w:pStyle w:val="a"/>
        <w:numPr>
          <w:ilvl w:val="0"/>
          <w:numId w:val="28"/>
        </w:numPr>
        <w:rPr>
          <w:lang w:val="en-US"/>
        </w:rPr>
      </w:pPr>
      <w:r>
        <w:rPr>
          <w:rFonts w:eastAsiaTheme="minorEastAsia"/>
          <w:lang w:val="en-US"/>
        </w:rPr>
        <w:t>performance comparison with non-AI NC (i.e., GMP-NC) method</w:t>
      </w:r>
    </w:p>
    <w:p w14:paraId="4435CBEC" w14:textId="5EDCF55F" w:rsidR="00B52DA1" w:rsidRDefault="00B52DA1" w:rsidP="00B52DA1">
      <w:pPr>
        <w:jc w:val="center"/>
        <w:rPr>
          <w:rFonts w:eastAsiaTheme="minorEastAsia"/>
          <w:lang w:val="en-US" w:eastAsia="zh-CN"/>
        </w:rPr>
      </w:pPr>
    </w:p>
    <w:p w14:paraId="2A2C0120" w14:textId="1552D130" w:rsidR="00C54CE2" w:rsidRPr="00593ED1" w:rsidRDefault="00C54CE2" w:rsidP="00656218">
      <w:pPr>
        <w:pStyle w:val="a0"/>
        <w:numPr>
          <w:ilvl w:val="0"/>
          <w:numId w:val="29"/>
        </w:numPr>
        <w:spacing w:before="120" w:after="120"/>
        <w:rPr>
          <w:lang w:val="en-US"/>
        </w:rPr>
      </w:pPr>
      <w:r w:rsidRPr="00864DAF">
        <w:rPr>
          <w:rFonts w:eastAsiaTheme="minorEastAsia"/>
          <w:lang w:val="en-US"/>
        </w:rPr>
        <w:t xml:space="preserve">Simulation </w:t>
      </w:r>
      <w:r w:rsidR="00006A41">
        <w:rPr>
          <w:rFonts w:eastAsiaTheme="minorEastAsia"/>
          <w:lang w:val="en-US"/>
        </w:rPr>
        <w:t>a</w:t>
      </w:r>
      <w:r w:rsidRPr="00864DAF">
        <w:rPr>
          <w:rFonts w:eastAsiaTheme="minorEastAsia"/>
          <w:lang w:val="en-US"/>
        </w:rPr>
        <w:t>ssumption for comparison with non-AI DPoD</w:t>
      </w:r>
      <w:r>
        <w:rPr>
          <w:rFonts w:eastAsiaTheme="minorEastAsia"/>
          <w:lang w:val="en-US"/>
        </w:rPr>
        <w:t xml:space="preserve"> solution </w:t>
      </w:r>
    </w:p>
    <w:tbl>
      <w:tblPr>
        <w:tblStyle w:val="affc"/>
        <w:tblW w:w="0" w:type="auto"/>
        <w:tblLook w:val="04A0" w:firstRow="1" w:lastRow="0" w:firstColumn="1" w:lastColumn="0" w:noHBand="0" w:noVBand="1"/>
      </w:tblPr>
      <w:tblGrid>
        <w:gridCol w:w="2387"/>
        <w:gridCol w:w="7244"/>
      </w:tblGrid>
      <w:tr w:rsidR="00B52DA1" w14:paraId="6769358A" w14:textId="77777777" w:rsidTr="00C54CE2">
        <w:tc>
          <w:tcPr>
            <w:tcW w:w="2387" w:type="dxa"/>
          </w:tcPr>
          <w:p w14:paraId="05674BE4" w14:textId="77777777" w:rsidR="00B52DA1" w:rsidRDefault="00B52DA1" w:rsidP="0025619D">
            <w:pPr>
              <w:rPr>
                <w:lang w:val="en-US"/>
              </w:rPr>
            </w:pPr>
            <w:r>
              <w:t>P</w:t>
            </w:r>
            <w:r w:rsidRPr="00984244">
              <w:t>arameters</w:t>
            </w:r>
          </w:p>
        </w:tc>
        <w:tc>
          <w:tcPr>
            <w:tcW w:w="7244" w:type="dxa"/>
          </w:tcPr>
          <w:p w14:paraId="66D729BD" w14:textId="77777777" w:rsidR="00B52DA1" w:rsidRDefault="00B52DA1" w:rsidP="0025619D">
            <w:pPr>
              <w:jc w:val="center"/>
              <w:rPr>
                <w:lang w:val="en-US"/>
              </w:rPr>
            </w:pPr>
            <w:r>
              <w:t>V</w:t>
            </w:r>
            <w:r w:rsidRPr="00984244">
              <w:t>alue</w:t>
            </w:r>
          </w:p>
        </w:tc>
      </w:tr>
      <w:tr w:rsidR="00B52DA1" w14:paraId="0FC944A2" w14:textId="77777777" w:rsidTr="00C54CE2">
        <w:tc>
          <w:tcPr>
            <w:tcW w:w="2387" w:type="dxa"/>
          </w:tcPr>
          <w:p w14:paraId="4A37CEF7" w14:textId="77777777" w:rsidR="00B52DA1" w:rsidRDefault="00B52DA1" w:rsidP="0025619D">
            <w:pPr>
              <w:rPr>
                <w:lang w:val="en-US"/>
              </w:rPr>
            </w:pPr>
            <w:r w:rsidRPr="00984244">
              <w:t>Carrier frequency</w:t>
            </w:r>
          </w:p>
        </w:tc>
        <w:tc>
          <w:tcPr>
            <w:tcW w:w="7244" w:type="dxa"/>
          </w:tcPr>
          <w:p w14:paraId="5A0BBFC8" w14:textId="77777777" w:rsidR="00B52DA1" w:rsidRDefault="00B52DA1" w:rsidP="0025619D">
            <w:pPr>
              <w:jc w:val="center"/>
              <w:rPr>
                <w:lang w:val="en-US"/>
              </w:rPr>
            </w:pPr>
            <w:r w:rsidRPr="00984244">
              <w:t>3 GHz</w:t>
            </w:r>
          </w:p>
        </w:tc>
      </w:tr>
      <w:tr w:rsidR="00B52DA1" w14:paraId="7CCAC809" w14:textId="77777777" w:rsidTr="00C54CE2">
        <w:tc>
          <w:tcPr>
            <w:tcW w:w="2387" w:type="dxa"/>
          </w:tcPr>
          <w:p w14:paraId="375AC0B0" w14:textId="77777777" w:rsidR="00B52DA1" w:rsidRDefault="00B52DA1" w:rsidP="0025619D">
            <w:pPr>
              <w:rPr>
                <w:lang w:val="en-US"/>
              </w:rPr>
            </w:pPr>
            <w:r w:rsidRPr="00984244">
              <w:lastRenderedPageBreak/>
              <w:t>SCS</w:t>
            </w:r>
          </w:p>
        </w:tc>
        <w:tc>
          <w:tcPr>
            <w:tcW w:w="7244" w:type="dxa"/>
          </w:tcPr>
          <w:p w14:paraId="2F9EDE81" w14:textId="77777777" w:rsidR="00B52DA1" w:rsidRDefault="00B52DA1" w:rsidP="0025619D">
            <w:pPr>
              <w:jc w:val="center"/>
              <w:rPr>
                <w:lang w:val="en-US"/>
              </w:rPr>
            </w:pPr>
            <w:r w:rsidRPr="00984244">
              <w:t>15 kHz</w:t>
            </w:r>
          </w:p>
        </w:tc>
      </w:tr>
      <w:tr w:rsidR="00B52DA1" w14:paraId="4F4DF0B8" w14:textId="77777777" w:rsidTr="00C54CE2">
        <w:tc>
          <w:tcPr>
            <w:tcW w:w="2387" w:type="dxa"/>
          </w:tcPr>
          <w:p w14:paraId="0A6904EC" w14:textId="77777777" w:rsidR="00B52DA1" w:rsidRDefault="00B52DA1" w:rsidP="0025619D">
            <w:pPr>
              <w:rPr>
                <w:lang w:val="en-US"/>
              </w:rPr>
            </w:pPr>
            <w:r w:rsidRPr="00984244">
              <w:t>BW</w:t>
            </w:r>
          </w:p>
        </w:tc>
        <w:tc>
          <w:tcPr>
            <w:tcW w:w="7244" w:type="dxa"/>
          </w:tcPr>
          <w:p w14:paraId="79EE8AC0" w14:textId="77777777" w:rsidR="00B52DA1" w:rsidRDefault="00B52DA1" w:rsidP="0025619D">
            <w:pPr>
              <w:jc w:val="center"/>
              <w:rPr>
                <w:lang w:val="en-US"/>
              </w:rPr>
            </w:pPr>
            <w:r w:rsidRPr="00984244">
              <w:t>11.88 MHz</w:t>
            </w:r>
          </w:p>
        </w:tc>
      </w:tr>
      <w:tr w:rsidR="00B52DA1" w14:paraId="5FE60B3D" w14:textId="77777777" w:rsidTr="00C54CE2">
        <w:tc>
          <w:tcPr>
            <w:tcW w:w="2387" w:type="dxa"/>
          </w:tcPr>
          <w:p w14:paraId="7C189E2E" w14:textId="77777777" w:rsidR="00B52DA1" w:rsidRDefault="00B52DA1" w:rsidP="0025619D">
            <w:pPr>
              <w:rPr>
                <w:lang w:val="en-US"/>
              </w:rPr>
            </w:pPr>
            <w:r w:rsidRPr="00984244">
              <w:t>Code rate</w:t>
            </w:r>
          </w:p>
        </w:tc>
        <w:tc>
          <w:tcPr>
            <w:tcW w:w="7244" w:type="dxa"/>
          </w:tcPr>
          <w:p w14:paraId="577934A9" w14:textId="77777777" w:rsidR="00B52DA1" w:rsidRDefault="00B52DA1" w:rsidP="0025619D">
            <w:pPr>
              <w:jc w:val="center"/>
              <w:rPr>
                <w:lang w:val="en-US"/>
              </w:rPr>
            </w:pPr>
            <w:r w:rsidRPr="00984244">
              <w:t>0.92</w:t>
            </w:r>
          </w:p>
        </w:tc>
      </w:tr>
      <w:tr w:rsidR="00B52DA1" w14:paraId="6FBD618C" w14:textId="77777777" w:rsidTr="00C54CE2">
        <w:tc>
          <w:tcPr>
            <w:tcW w:w="2387" w:type="dxa"/>
          </w:tcPr>
          <w:p w14:paraId="174A06D1" w14:textId="77777777" w:rsidR="00B52DA1" w:rsidRDefault="00B52DA1" w:rsidP="0025619D">
            <w:pPr>
              <w:rPr>
                <w:lang w:val="en-US"/>
              </w:rPr>
            </w:pPr>
            <w:r w:rsidRPr="00984244">
              <w:t>Modulation</w:t>
            </w:r>
          </w:p>
        </w:tc>
        <w:tc>
          <w:tcPr>
            <w:tcW w:w="7244" w:type="dxa"/>
          </w:tcPr>
          <w:p w14:paraId="0DF449BC" w14:textId="77777777" w:rsidR="00B52DA1" w:rsidRDefault="00B52DA1" w:rsidP="0025619D">
            <w:pPr>
              <w:jc w:val="center"/>
              <w:rPr>
                <w:lang w:val="en-US"/>
              </w:rPr>
            </w:pPr>
            <w:r w:rsidRPr="00984244">
              <w:t>256 QAM</w:t>
            </w:r>
          </w:p>
        </w:tc>
      </w:tr>
      <w:tr w:rsidR="00B52DA1" w14:paraId="44FE4A9E" w14:textId="77777777" w:rsidTr="00C54CE2">
        <w:tc>
          <w:tcPr>
            <w:tcW w:w="2387" w:type="dxa"/>
          </w:tcPr>
          <w:p w14:paraId="4F543729" w14:textId="77777777" w:rsidR="00B52DA1" w:rsidRDefault="00B52DA1" w:rsidP="0025619D">
            <w:pPr>
              <w:rPr>
                <w:lang w:val="en-US"/>
              </w:rPr>
            </w:pPr>
            <w:r w:rsidRPr="00984244">
              <w:t>Antenna Config.</w:t>
            </w:r>
          </w:p>
        </w:tc>
        <w:tc>
          <w:tcPr>
            <w:tcW w:w="7244" w:type="dxa"/>
          </w:tcPr>
          <w:p w14:paraId="6CD5111C" w14:textId="77777777" w:rsidR="00B52DA1" w:rsidRDefault="00B52DA1" w:rsidP="0025619D">
            <w:pPr>
              <w:jc w:val="center"/>
              <w:rPr>
                <w:lang w:val="en-US"/>
              </w:rPr>
            </w:pPr>
            <w:r w:rsidRPr="00984244">
              <w:t>1T1R</w:t>
            </w:r>
          </w:p>
        </w:tc>
      </w:tr>
      <w:tr w:rsidR="00B52DA1" w14:paraId="50C22417" w14:textId="77777777" w:rsidTr="00C54CE2">
        <w:tc>
          <w:tcPr>
            <w:tcW w:w="2387" w:type="dxa"/>
          </w:tcPr>
          <w:p w14:paraId="6A817B85" w14:textId="77777777" w:rsidR="00B52DA1" w:rsidRDefault="00B52DA1" w:rsidP="0025619D">
            <w:pPr>
              <w:rPr>
                <w:lang w:val="en-US"/>
              </w:rPr>
            </w:pPr>
            <w:r w:rsidRPr="00984244">
              <w:t>Channel</w:t>
            </w:r>
          </w:p>
        </w:tc>
        <w:tc>
          <w:tcPr>
            <w:tcW w:w="7244" w:type="dxa"/>
          </w:tcPr>
          <w:p w14:paraId="046C7B48" w14:textId="77777777" w:rsidR="00B52DA1" w:rsidRDefault="00B52DA1" w:rsidP="0025619D">
            <w:pPr>
              <w:jc w:val="center"/>
              <w:rPr>
                <w:lang w:val="en-US"/>
              </w:rPr>
            </w:pPr>
            <w:r w:rsidRPr="00984244">
              <w:t>TDL-D</w:t>
            </w:r>
          </w:p>
        </w:tc>
      </w:tr>
      <w:tr w:rsidR="00B52DA1" w14:paraId="5070050A" w14:textId="77777777" w:rsidTr="00C54CE2">
        <w:trPr>
          <w:trHeight w:val="89"/>
        </w:trPr>
        <w:tc>
          <w:tcPr>
            <w:tcW w:w="2387" w:type="dxa"/>
          </w:tcPr>
          <w:p w14:paraId="42EF6344" w14:textId="77777777" w:rsidR="00B52DA1" w:rsidRDefault="00B52DA1" w:rsidP="0025619D">
            <w:r w:rsidRPr="00984244">
              <w:t>Input buffer size</w:t>
            </w:r>
            <w:r>
              <w:t xml:space="preserve"> </w:t>
            </w:r>
          </w:p>
          <w:p w14:paraId="74C00A88" w14:textId="77777777" w:rsidR="00B52DA1" w:rsidRDefault="00B52DA1" w:rsidP="0025619D">
            <w:pPr>
              <w:rPr>
                <w:lang w:val="en-US"/>
              </w:rPr>
            </w:pPr>
            <w:r w:rsidRPr="00984244">
              <w:t>(AINC &amp; MPNC)</w:t>
            </w:r>
          </w:p>
        </w:tc>
        <w:tc>
          <w:tcPr>
            <w:tcW w:w="7244" w:type="dxa"/>
          </w:tcPr>
          <w:p w14:paraId="0660F3A7" w14:textId="77777777" w:rsidR="00B52DA1" w:rsidRDefault="00B52DA1" w:rsidP="0025619D">
            <w:pPr>
              <w:jc w:val="center"/>
              <w:rPr>
                <w:lang w:val="en-US"/>
              </w:rPr>
            </w:pPr>
            <w:r w:rsidRPr="00984244">
              <w:t>2</w:t>
            </w:r>
          </w:p>
        </w:tc>
      </w:tr>
      <w:tr w:rsidR="00B52DA1" w14:paraId="424173F1" w14:textId="77777777" w:rsidTr="00C54CE2">
        <w:tc>
          <w:tcPr>
            <w:tcW w:w="2387" w:type="dxa"/>
          </w:tcPr>
          <w:p w14:paraId="747E3363" w14:textId="77777777" w:rsidR="00B52DA1" w:rsidRDefault="00B52DA1" w:rsidP="0025619D">
            <w:pPr>
              <w:rPr>
                <w:lang w:val="en-US"/>
              </w:rPr>
            </w:pPr>
            <w:r w:rsidRPr="00984244">
              <w:t># of reservoirs</w:t>
            </w:r>
          </w:p>
        </w:tc>
        <w:tc>
          <w:tcPr>
            <w:tcW w:w="7244" w:type="dxa"/>
          </w:tcPr>
          <w:p w14:paraId="2886463E" w14:textId="77777777" w:rsidR="00B52DA1" w:rsidRDefault="00B52DA1" w:rsidP="0025619D">
            <w:pPr>
              <w:jc w:val="center"/>
              <w:rPr>
                <w:lang w:val="en-US"/>
              </w:rPr>
            </w:pPr>
            <w:r w:rsidRPr="00984244">
              <w:t>30</w:t>
            </w:r>
          </w:p>
        </w:tc>
      </w:tr>
      <w:tr w:rsidR="00B52DA1" w14:paraId="1F6D8D18" w14:textId="77777777" w:rsidTr="00C54CE2">
        <w:tc>
          <w:tcPr>
            <w:tcW w:w="2387" w:type="dxa"/>
          </w:tcPr>
          <w:p w14:paraId="6409BFF6" w14:textId="77777777" w:rsidR="00B52DA1" w:rsidRPr="00984244" w:rsidRDefault="00B52DA1" w:rsidP="0025619D">
            <w:r w:rsidRPr="0060014E">
              <w:t>Order (AINC &amp; MPNC)</w:t>
            </w:r>
          </w:p>
        </w:tc>
        <w:tc>
          <w:tcPr>
            <w:tcW w:w="7244" w:type="dxa"/>
          </w:tcPr>
          <w:p w14:paraId="65163148" w14:textId="77777777" w:rsidR="00B52DA1" w:rsidRPr="00BF070F" w:rsidRDefault="00B52DA1" w:rsidP="0025619D">
            <w:pPr>
              <w:jc w:val="center"/>
              <w:rPr>
                <w:rFonts w:eastAsiaTheme="minorEastAsia"/>
                <w:lang w:eastAsia="zh-CN"/>
              </w:rPr>
            </w:pPr>
            <w:r>
              <w:rPr>
                <w:rFonts w:eastAsiaTheme="minorEastAsia" w:hint="eastAsia"/>
                <w:lang w:eastAsia="zh-CN"/>
              </w:rPr>
              <w:t>5</w:t>
            </w:r>
          </w:p>
        </w:tc>
      </w:tr>
      <w:tr w:rsidR="00B52DA1" w14:paraId="6EC6D6FE" w14:textId="77777777" w:rsidTr="00C54CE2">
        <w:tc>
          <w:tcPr>
            <w:tcW w:w="2387" w:type="dxa"/>
          </w:tcPr>
          <w:p w14:paraId="48CAA7D0" w14:textId="77777777" w:rsidR="00B52DA1" w:rsidRPr="00BF070F" w:rsidRDefault="00B52DA1" w:rsidP="0025619D">
            <w:pPr>
              <w:rPr>
                <w:rFonts w:eastAsiaTheme="minorEastAsia"/>
                <w:lang w:eastAsia="zh-CN"/>
              </w:rPr>
            </w:pPr>
            <w:r>
              <w:rPr>
                <w:rFonts w:eastAsiaTheme="minorEastAsia"/>
                <w:lang w:eastAsia="zh-CN"/>
              </w:rPr>
              <w:t>Non-linearity factor</w:t>
            </w:r>
          </w:p>
        </w:tc>
        <w:tc>
          <w:tcPr>
            <w:tcW w:w="7244" w:type="dxa"/>
          </w:tcPr>
          <w:p w14:paraId="2194A517" w14:textId="77777777" w:rsidR="00B52DA1" w:rsidRDefault="00B52DA1" w:rsidP="0025619D">
            <w:pPr>
              <w:rPr>
                <w:rFonts w:eastAsiaTheme="minorEastAsia"/>
                <w:lang w:eastAsia="zh-CN"/>
              </w:rPr>
            </w:pPr>
            <w:r>
              <w:rPr>
                <w:rFonts w:eastAsiaTheme="minorEastAsia" w:hint="eastAsia"/>
                <w:lang w:eastAsia="zh-CN"/>
              </w:rPr>
              <w:t>P</w:t>
            </w:r>
            <w:r>
              <w:rPr>
                <w:rFonts w:eastAsiaTheme="minorEastAsia"/>
                <w:lang w:eastAsia="zh-CN"/>
              </w:rPr>
              <w:t xml:space="preserve">A non-linearity </w:t>
            </w:r>
          </w:p>
          <w:p w14:paraId="5E8E249E" w14:textId="77777777" w:rsidR="00B52DA1" w:rsidRDefault="00B52DA1" w:rsidP="0025619D">
            <w:pPr>
              <w:rPr>
                <w:rFonts w:eastAsiaTheme="minorEastAsia"/>
                <w:lang w:eastAsia="zh-CN"/>
              </w:rPr>
            </w:pPr>
            <w:r>
              <w:rPr>
                <w:rFonts w:eastAsiaTheme="minorEastAsia"/>
                <w:lang w:eastAsia="zh-CN"/>
              </w:rPr>
              <w:t xml:space="preserve">Rx EVM=4.5%, corresponds to additional </w:t>
            </w:r>
            <w:r>
              <w:rPr>
                <w:rFonts w:eastAsiaTheme="minorEastAsia" w:hint="eastAsia"/>
                <w:lang w:eastAsia="zh-CN"/>
              </w:rPr>
              <w:t>I</w:t>
            </w:r>
            <w:r>
              <w:rPr>
                <w:rFonts w:eastAsiaTheme="minorEastAsia"/>
                <w:lang w:eastAsia="zh-CN"/>
              </w:rPr>
              <w:t>/Q imbalance (A</w:t>
            </w:r>
            <w:r w:rsidRPr="00ED4CA9">
              <w:rPr>
                <w:rFonts w:eastAsiaTheme="minorEastAsia"/>
                <w:lang w:eastAsia="zh-CN"/>
              </w:rPr>
              <w:t>mp imbalance</w:t>
            </w:r>
            <w:r>
              <w:rPr>
                <w:rFonts w:eastAsiaTheme="minorEastAsia"/>
                <w:lang w:eastAsia="zh-CN"/>
              </w:rPr>
              <w:t xml:space="preserve"> ~ [0,0.1dB], </w:t>
            </w:r>
            <w:r w:rsidRPr="00ED4CA9">
              <w:rPr>
                <w:rFonts w:eastAsiaTheme="minorEastAsia"/>
                <w:lang w:eastAsia="zh-CN"/>
              </w:rPr>
              <w:t>phase imbalance</w:t>
            </w:r>
            <w:r>
              <w:rPr>
                <w:rFonts w:eastAsiaTheme="minorEastAsia"/>
                <w:lang w:eastAsia="zh-CN"/>
              </w:rPr>
              <w:t xml:space="preserve"> ~ [-5, 5 degree])</w:t>
            </w:r>
          </w:p>
          <w:p w14:paraId="0E1FA342" w14:textId="77777777" w:rsidR="00B52DA1" w:rsidRPr="00ED4CA9" w:rsidRDefault="00B52DA1" w:rsidP="0025619D">
            <w:pPr>
              <w:rPr>
                <w:rFonts w:eastAsiaTheme="minorEastAsia"/>
                <w:lang w:eastAsia="zh-CN"/>
              </w:rPr>
            </w:pPr>
            <w:r>
              <w:rPr>
                <w:rFonts w:eastAsiaTheme="minorEastAsia"/>
                <w:lang w:eastAsia="zh-CN"/>
              </w:rPr>
              <w:t xml:space="preserve">Rx EVM=6%, corresponds to additional </w:t>
            </w:r>
            <w:r>
              <w:rPr>
                <w:rFonts w:eastAsiaTheme="minorEastAsia" w:hint="eastAsia"/>
                <w:lang w:eastAsia="zh-CN"/>
              </w:rPr>
              <w:t>I</w:t>
            </w:r>
            <w:r>
              <w:rPr>
                <w:rFonts w:eastAsiaTheme="minorEastAsia"/>
                <w:lang w:eastAsia="zh-CN"/>
              </w:rPr>
              <w:t>/Q imbalance (A</w:t>
            </w:r>
            <w:r w:rsidRPr="00ED4CA9">
              <w:rPr>
                <w:rFonts w:eastAsiaTheme="minorEastAsia"/>
                <w:lang w:eastAsia="zh-CN"/>
              </w:rPr>
              <w:t>mp imbalance</w:t>
            </w:r>
            <w:r>
              <w:rPr>
                <w:rFonts w:eastAsiaTheme="minorEastAsia"/>
                <w:lang w:eastAsia="zh-CN"/>
              </w:rPr>
              <w:t xml:space="preserve"> ~ </w:t>
            </w:r>
            <w:r w:rsidRPr="009F04A4">
              <w:rPr>
                <w:rFonts w:eastAsiaTheme="minorEastAsia"/>
                <w:lang w:eastAsia="zh-CN"/>
              </w:rPr>
              <w:t>[0,0.5dB],</w:t>
            </w:r>
            <w:r>
              <w:rPr>
                <w:rFonts w:eastAsiaTheme="minorEastAsia"/>
                <w:lang w:eastAsia="zh-CN"/>
              </w:rPr>
              <w:t xml:space="preserve"> </w:t>
            </w:r>
            <w:r w:rsidRPr="00ED4CA9">
              <w:rPr>
                <w:rFonts w:eastAsiaTheme="minorEastAsia"/>
                <w:lang w:eastAsia="zh-CN"/>
              </w:rPr>
              <w:t>phase imbalance</w:t>
            </w:r>
            <w:r>
              <w:rPr>
                <w:rFonts w:eastAsiaTheme="minorEastAsia"/>
                <w:lang w:eastAsia="zh-CN"/>
              </w:rPr>
              <w:t xml:space="preserve"> ~ </w:t>
            </w:r>
            <w:r w:rsidRPr="009F04A4">
              <w:rPr>
                <w:rFonts w:eastAsiaTheme="minorEastAsia"/>
                <w:lang w:eastAsia="zh-CN"/>
              </w:rPr>
              <w:t>[</w:t>
            </w:r>
            <w:r>
              <w:rPr>
                <w:rFonts w:eastAsiaTheme="minorEastAsia"/>
                <w:lang w:eastAsia="zh-CN"/>
              </w:rPr>
              <w:t>-5</w:t>
            </w:r>
            <w:r w:rsidRPr="009F04A4">
              <w:rPr>
                <w:rFonts w:eastAsiaTheme="minorEastAsia"/>
                <w:lang w:eastAsia="zh-CN"/>
              </w:rPr>
              <w:t>, 5 degree])</w:t>
            </w:r>
          </w:p>
        </w:tc>
      </w:tr>
    </w:tbl>
    <w:p w14:paraId="5DBE3924" w14:textId="73C14BCE" w:rsidR="00B52DA1" w:rsidRPr="00E07551" w:rsidRDefault="00B52DA1" w:rsidP="00B52DA1">
      <w:pPr>
        <w:jc w:val="center"/>
        <w:rPr>
          <w:rFonts w:eastAsiaTheme="minorEastAsia"/>
          <w:lang w:eastAsia="zh-CN"/>
        </w:rPr>
      </w:pPr>
    </w:p>
    <w:p w14:paraId="2797C7BF" w14:textId="77777777" w:rsidR="00B52DA1" w:rsidRDefault="00B52DA1" w:rsidP="00B52DA1">
      <w:pPr>
        <w:rPr>
          <w:rFonts w:eastAsiaTheme="minorEastAsia"/>
          <w:lang w:eastAsia="zh-CN"/>
        </w:rPr>
      </w:pPr>
      <w:r>
        <w:rPr>
          <w:rFonts w:eastAsiaTheme="minorEastAsia"/>
          <w:lang w:eastAsia="zh-CN"/>
        </w:rPr>
        <w:t xml:space="preserve">Based on BLER performance comparison, it can be observed that </w:t>
      </w:r>
    </w:p>
    <w:p w14:paraId="59860097" w14:textId="7017469C" w:rsidR="00B52DA1" w:rsidRPr="00E07551" w:rsidRDefault="00CD6D44" w:rsidP="00656218">
      <w:pPr>
        <w:pStyle w:val="affd"/>
        <w:numPr>
          <w:ilvl w:val="0"/>
          <w:numId w:val="19"/>
        </w:numPr>
        <w:ind w:firstLineChars="0"/>
        <w:rPr>
          <w:rFonts w:eastAsiaTheme="minorEastAsia"/>
          <w:lang w:val="en-US" w:eastAsia="zh-CN"/>
        </w:rPr>
      </w:pPr>
      <w:r>
        <w:rPr>
          <w:rFonts w:eastAsiaTheme="minorEastAsia" w:hint="eastAsia"/>
          <w:lang w:val="en-US" w:eastAsia="zh-CN"/>
        </w:rPr>
        <w:t>W</w:t>
      </w:r>
      <w:r>
        <w:rPr>
          <w:rFonts w:eastAsiaTheme="minorEastAsia"/>
          <w:lang w:val="en-US" w:eastAsia="zh-CN"/>
        </w:rPr>
        <w:t>hen nonlinearity is dominated by PA</w:t>
      </w:r>
      <w:r w:rsidR="00866047">
        <w:rPr>
          <w:rFonts w:eastAsiaTheme="minorEastAsia"/>
          <w:lang w:val="en-US" w:eastAsia="zh-CN"/>
        </w:rPr>
        <w:t xml:space="preserve"> component, </w:t>
      </w:r>
      <w:r w:rsidR="00866047">
        <w:rPr>
          <w:lang w:val="en-US"/>
        </w:rPr>
        <w:t xml:space="preserve">e.g., </w:t>
      </w:r>
      <w:r w:rsidR="00866047" w:rsidRPr="00C0656C">
        <w:rPr>
          <w:lang w:val="en-US"/>
        </w:rPr>
        <w:t>I/Q imbalance is slight (</w:t>
      </w:r>
      <w:r w:rsidR="00866047">
        <w:rPr>
          <w:rFonts w:eastAsiaTheme="minorEastAsia"/>
          <w:lang w:eastAsia="zh-CN"/>
        </w:rPr>
        <w:t>Rx EVM=4.5% case</w:t>
      </w:r>
      <w:r w:rsidR="00866047" w:rsidRPr="00C0656C">
        <w:rPr>
          <w:lang w:val="en-US"/>
        </w:rPr>
        <w:t xml:space="preserve">). For a memoryless PA, </w:t>
      </w:r>
      <w:r w:rsidR="00866047">
        <w:rPr>
          <w:lang w:val="en-US"/>
        </w:rPr>
        <w:t>GMP-NC</w:t>
      </w:r>
      <w:r w:rsidR="00866047" w:rsidRPr="00C0656C">
        <w:rPr>
          <w:lang w:val="en-US"/>
        </w:rPr>
        <w:t xml:space="preserve"> can already fit PA model </w:t>
      </w:r>
      <w:r w:rsidR="00866047">
        <w:rPr>
          <w:lang w:val="en-US"/>
        </w:rPr>
        <w:t xml:space="preserve">so that </w:t>
      </w:r>
      <w:r w:rsidR="00866047" w:rsidRPr="00C0656C">
        <w:rPr>
          <w:lang w:val="en-US"/>
        </w:rPr>
        <w:t>AI-NC</w:t>
      </w:r>
      <w:r w:rsidR="00C47E75">
        <w:rPr>
          <w:lang w:val="en-US"/>
        </w:rPr>
        <w:t xml:space="preserve"> (</w:t>
      </w:r>
      <w:r w:rsidR="00C47E75">
        <w:rPr>
          <w:rFonts w:eastAsia="等线"/>
          <w:lang w:val="en-US" w:eastAsia="zh-CN"/>
        </w:rPr>
        <w:t>DPoD</w:t>
      </w:r>
      <w:r w:rsidR="00C47E75">
        <w:rPr>
          <w:lang w:val="en-US"/>
        </w:rPr>
        <w:t>)</w:t>
      </w:r>
      <w:r w:rsidR="00866047" w:rsidRPr="00C0656C">
        <w:rPr>
          <w:lang w:val="en-US"/>
        </w:rPr>
        <w:t xml:space="preserve"> </w:t>
      </w:r>
      <w:r w:rsidR="00866047">
        <w:rPr>
          <w:lang w:val="en-US"/>
        </w:rPr>
        <w:t>improves only a few over</w:t>
      </w:r>
      <w:r w:rsidR="00866047" w:rsidRPr="00C0656C">
        <w:rPr>
          <w:lang w:val="en-US"/>
        </w:rPr>
        <w:t xml:space="preserve"> </w:t>
      </w:r>
      <w:r w:rsidR="00866047">
        <w:rPr>
          <w:lang w:val="en-US"/>
        </w:rPr>
        <w:t>GMP-NC</w:t>
      </w:r>
    </w:p>
    <w:p w14:paraId="479C03B3" w14:textId="095D8121" w:rsidR="005B5BEE" w:rsidRPr="00E5467F" w:rsidRDefault="00866047" w:rsidP="00656218">
      <w:pPr>
        <w:pStyle w:val="affd"/>
        <w:numPr>
          <w:ilvl w:val="0"/>
          <w:numId w:val="19"/>
        </w:numPr>
        <w:ind w:firstLineChars="0"/>
        <w:rPr>
          <w:rFonts w:eastAsiaTheme="minorEastAsia"/>
          <w:lang w:val="en-US" w:eastAsia="zh-CN"/>
        </w:rPr>
      </w:pPr>
      <w:r>
        <w:rPr>
          <w:rFonts w:eastAsiaTheme="minorEastAsia"/>
          <w:lang w:val="en-US" w:eastAsia="zh-CN"/>
        </w:rPr>
        <w:t>When nonlinearity is contributed by both of I/Q im</w:t>
      </w:r>
      <w:r w:rsidR="0076658C">
        <w:rPr>
          <w:rFonts w:eastAsiaTheme="minorEastAsia"/>
          <w:lang w:val="en-US" w:eastAsia="zh-CN"/>
        </w:rPr>
        <w:t xml:space="preserve">balance and nonlinear PA, </w:t>
      </w:r>
      <w:r w:rsidR="0076658C">
        <w:rPr>
          <w:lang w:val="en-US"/>
        </w:rPr>
        <w:t xml:space="preserve">e.g., </w:t>
      </w:r>
      <w:r w:rsidR="0076658C">
        <w:rPr>
          <w:rFonts w:eastAsiaTheme="minorEastAsia"/>
          <w:lang w:eastAsia="zh-CN"/>
        </w:rPr>
        <w:t>Rx EVM=6% case</w:t>
      </w:r>
      <w:r w:rsidR="0076658C" w:rsidRPr="00C0656C">
        <w:rPr>
          <w:lang w:val="en-US"/>
        </w:rPr>
        <w:t xml:space="preserve">. In such case, </w:t>
      </w:r>
      <w:r w:rsidR="0076658C">
        <w:rPr>
          <w:lang w:val="en-US"/>
        </w:rPr>
        <w:t>G</w:t>
      </w:r>
      <w:r w:rsidR="0076658C" w:rsidRPr="00C0656C">
        <w:rPr>
          <w:lang w:val="en-US"/>
        </w:rPr>
        <w:t>MP</w:t>
      </w:r>
      <w:r w:rsidR="0076658C">
        <w:rPr>
          <w:lang w:val="en-US"/>
        </w:rPr>
        <w:t>-</w:t>
      </w:r>
      <w:r w:rsidR="0076658C" w:rsidRPr="00C0656C">
        <w:rPr>
          <w:lang w:val="en-US"/>
        </w:rPr>
        <w:t>NC exhibits obvious under-fitting</w:t>
      </w:r>
      <w:r w:rsidR="0076658C">
        <w:rPr>
          <w:lang w:val="en-US"/>
        </w:rPr>
        <w:t xml:space="preserve"> while </w:t>
      </w:r>
      <w:r w:rsidR="0076658C" w:rsidRPr="00C0656C">
        <w:rPr>
          <w:lang w:val="en-US"/>
        </w:rPr>
        <w:t>the nonlinearity can still be well-canceled by AI</w:t>
      </w:r>
      <w:r w:rsidR="0076658C">
        <w:rPr>
          <w:lang w:val="en-US"/>
        </w:rPr>
        <w:t>-</w:t>
      </w:r>
      <w:r w:rsidR="0076658C" w:rsidRPr="00C0656C">
        <w:rPr>
          <w:lang w:val="en-US"/>
        </w:rPr>
        <w:t>NC.</w:t>
      </w:r>
    </w:p>
    <w:p w14:paraId="4083DFC5" w14:textId="0FAAF990" w:rsidR="005B5BEE" w:rsidRDefault="005B5BEE" w:rsidP="005B5BEE">
      <w:pPr>
        <w:rPr>
          <w:rFonts w:eastAsiaTheme="minorEastAsia"/>
          <w:lang w:val="en-US" w:eastAsia="zh-CN"/>
        </w:rPr>
      </w:pPr>
    </w:p>
    <w:p w14:paraId="3A66A3D1" w14:textId="0AF85248" w:rsidR="000F40EF" w:rsidRPr="009538D3" w:rsidRDefault="000F40EF" w:rsidP="000F40EF">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Modem complexity </w:t>
      </w:r>
    </w:p>
    <w:p w14:paraId="331A0259" w14:textId="5F0FD9FB" w:rsidR="008A530B" w:rsidRDefault="00E5467F" w:rsidP="008F7755">
      <w:pPr>
        <w:rPr>
          <w:rFonts w:eastAsiaTheme="minorEastAsia"/>
          <w:lang w:eastAsia="zh-CN"/>
        </w:rPr>
      </w:pPr>
      <w:r>
        <w:rPr>
          <w:rFonts w:ascii="Times New Roman" w:eastAsia="等线" w:hAnsi="Times New Roman"/>
          <w:lang w:val="en-US" w:eastAsia="zh-CN"/>
        </w:rPr>
        <w:t xml:space="preserve">As mentioned, our proposed solution </w:t>
      </w:r>
      <w:r w:rsidR="00C61F5A">
        <w:rPr>
          <w:rFonts w:ascii="Times New Roman" w:eastAsia="等线" w:hAnsi="Times New Roman"/>
          <w:lang w:val="en-US" w:eastAsia="zh-CN"/>
        </w:rPr>
        <w:t>applies</w:t>
      </w:r>
      <w:r>
        <w:rPr>
          <w:rFonts w:ascii="Times New Roman" w:eastAsia="等线" w:hAnsi="Times New Roman"/>
          <w:lang w:val="en-US" w:eastAsia="zh-CN"/>
        </w:rPr>
        <w:t xml:space="preserve"> the ESN solution with some enhancement, which can </w:t>
      </w:r>
      <w:r w:rsidRPr="003C2BA5">
        <w:rPr>
          <w:rFonts w:ascii="Times New Roman" w:eastAsia="等线" w:hAnsi="Times New Roman"/>
          <w:lang w:val="en-US" w:eastAsia="zh-CN"/>
        </w:rPr>
        <w:t>significantly reduce the training complexity and</w:t>
      </w:r>
      <w:r>
        <w:rPr>
          <w:rFonts w:ascii="Times New Roman" w:eastAsia="等线" w:hAnsi="Times New Roman" w:hint="eastAsia"/>
          <w:lang w:val="en-US" w:eastAsia="zh-CN"/>
        </w:rPr>
        <w:t xml:space="preserve"> </w:t>
      </w:r>
      <w:r w:rsidRPr="003C2BA5">
        <w:rPr>
          <w:rFonts w:ascii="Times New Roman" w:eastAsia="等线" w:hAnsi="Times New Roman"/>
          <w:lang w:val="en-US" w:eastAsia="zh-CN"/>
        </w:rPr>
        <w:t>overhead, making fast online training possible</w:t>
      </w:r>
      <w:r w:rsidR="008F7755">
        <w:rPr>
          <w:rFonts w:ascii="Times New Roman" w:eastAsia="等线" w:hAnsi="Times New Roman"/>
          <w:lang w:val="en-US" w:eastAsia="zh-CN"/>
        </w:rPr>
        <w:t xml:space="preserve">. </w:t>
      </w:r>
      <w:r w:rsidR="008A530B" w:rsidRPr="00254317">
        <w:rPr>
          <w:rFonts w:eastAsiaTheme="minorEastAsia"/>
          <w:lang w:eastAsia="zh-CN"/>
        </w:rPr>
        <w:t xml:space="preserve">The model complexity is summarized </w:t>
      </w:r>
      <w:r w:rsidR="008A530B">
        <w:rPr>
          <w:rFonts w:eastAsiaTheme="minorEastAsia"/>
          <w:lang w:eastAsia="zh-CN"/>
        </w:rPr>
        <w:t xml:space="preserve">as </w:t>
      </w:r>
      <w:r w:rsidR="008A530B" w:rsidRPr="00254317">
        <w:rPr>
          <w:rFonts w:eastAsiaTheme="minorEastAsia"/>
          <w:lang w:eastAsia="zh-CN"/>
        </w:rPr>
        <w:t>following</w:t>
      </w:r>
      <w:r w:rsidR="008A530B">
        <w:rPr>
          <w:rFonts w:eastAsiaTheme="minorEastAsia"/>
          <w:lang w:eastAsia="zh-CN"/>
        </w:rPr>
        <w:t>:</w:t>
      </w:r>
    </w:p>
    <w:p w14:paraId="5011990F" w14:textId="4E29C25E" w:rsidR="008F7755" w:rsidRDefault="008F7755" w:rsidP="008F7755">
      <w:pPr>
        <w:rPr>
          <w:rFonts w:eastAsiaTheme="minorEastAsia"/>
          <w:lang w:eastAsia="zh-CN"/>
        </w:rPr>
      </w:pPr>
    </w:p>
    <w:p w14:paraId="33127BE5" w14:textId="06D3321C" w:rsidR="008F7755" w:rsidRPr="00C54CE2" w:rsidRDefault="00C61F5A" w:rsidP="00656218">
      <w:pPr>
        <w:pStyle w:val="a0"/>
        <w:numPr>
          <w:ilvl w:val="0"/>
          <w:numId w:val="29"/>
        </w:numPr>
        <w:spacing w:before="120" w:after="120"/>
        <w:rPr>
          <w:rFonts w:hint="eastAsia"/>
          <w:lang w:val="en-US"/>
        </w:rPr>
      </w:pPr>
      <w:r w:rsidRPr="00864DAF">
        <w:rPr>
          <w:rFonts w:eastAsiaTheme="minorEastAsia"/>
          <w:lang w:val="en-US"/>
        </w:rPr>
        <w:t>Complexity analysis of proposed AI-DPoD</w:t>
      </w:r>
      <w:r w:rsidR="00C54CE2" w:rsidRPr="00C54CE2">
        <w:rPr>
          <w:rFonts w:eastAsiaTheme="minorEastAsia"/>
          <w:lang w:val="en-US"/>
        </w:rPr>
        <w:t xml:space="preserve"> </w:t>
      </w:r>
      <w:r w:rsidR="00C54CE2">
        <w:rPr>
          <w:rFonts w:eastAsiaTheme="minorEastAsia"/>
          <w:lang w:val="en-US"/>
        </w:rPr>
        <w:t>solution</w:t>
      </w:r>
    </w:p>
    <w:tbl>
      <w:tblPr>
        <w:tblStyle w:val="affc"/>
        <w:tblW w:w="0" w:type="auto"/>
        <w:jc w:val="center"/>
        <w:tblLook w:val="04A0" w:firstRow="1" w:lastRow="0" w:firstColumn="1" w:lastColumn="0" w:noHBand="0" w:noVBand="1"/>
      </w:tblPr>
      <w:tblGrid>
        <w:gridCol w:w="2263"/>
        <w:gridCol w:w="1570"/>
      </w:tblGrid>
      <w:tr w:rsidR="008A530B" w:rsidRPr="00254317" w14:paraId="782E7DD4" w14:textId="77777777" w:rsidTr="00555A3F">
        <w:trPr>
          <w:jc w:val="center"/>
        </w:trPr>
        <w:tc>
          <w:tcPr>
            <w:tcW w:w="2263" w:type="dxa"/>
          </w:tcPr>
          <w:p w14:paraId="07D8E408" w14:textId="6EA97C4F" w:rsidR="008A530B" w:rsidRPr="00254317" w:rsidRDefault="008A530B" w:rsidP="00555A3F">
            <w:pPr>
              <w:pStyle w:val="afa"/>
              <w:rPr>
                <w:rFonts w:eastAsia="等线"/>
                <w:lang w:val="en-CA" w:eastAsia="zh-CN"/>
              </w:rPr>
            </w:pPr>
            <w:r>
              <w:rPr>
                <w:rFonts w:eastAsia="等线" w:hint="eastAsia"/>
                <w:lang w:val="en-CA" w:eastAsia="zh-CN"/>
              </w:rPr>
              <w:t>P</w:t>
            </w:r>
            <w:r>
              <w:rPr>
                <w:rFonts w:eastAsia="等线"/>
                <w:lang w:val="en-CA" w:eastAsia="zh-CN"/>
              </w:rPr>
              <w:t xml:space="preserve">hase </w:t>
            </w:r>
          </w:p>
        </w:tc>
        <w:tc>
          <w:tcPr>
            <w:tcW w:w="1570" w:type="dxa"/>
          </w:tcPr>
          <w:p w14:paraId="26B0B643" w14:textId="4FFF518D" w:rsidR="008A530B" w:rsidRPr="00254317" w:rsidRDefault="008A530B" w:rsidP="00555A3F">
            <w:pPr>
              <w:pStyle w:val="afa"/>
              <w:rPr>
                <w:rFonts w:eastAsia="等线"/>
                <w:lang w:val="en-CA" w:eastAsia="zh-CN"/>
              </w:rPr>
            </w:pPr>
            <w:r>
              <w:rPr>
                <w:rFonts w:eastAsia="等线"/>
                <w:lang w:val="en-CA" w:eastAsia="zh-CN"/>
              </w:rPr>
              <w:t>Complexity (FLOPS)</w:t>
            </w:r>
          </w:p>
        </w:tc>
      </w:tr>
      <w:tr w:rsidR="008A530B" w:rsidRPr="00254317" w14:paraId="743FFD35" w14:textId="77777777" w:rsidTr="00555A3F">
        <w:trPr>
          <w:jc w:val="center"/>
        </w:trPr>
        <w:tc>
          <w:tcPr>
            <w:tcW w:w="2263" w:type="dxa"/>
          </w:tcPr>
          <w:p w14:paraId="2A9E345D" w14:textId="639C1B8A" w:rsidR="008A530B" w:rsidRPr="00254317" w:rsidRDefault="008A530B" w:rsidP="00555A3F">
            <w:pPr>
              <w:pStyle w:val="afa"/>
              <w:rPr>
                <w:rFonts w:eastAsia="等线"/>
                <w:sz w:val="18"/>
                <w:szCs w:val="22"/>
                <w:lang w:val="en-CA" w:eastAsia="zh-CN"/>
              </w:rPr>
            </w:pPr>
            <w:r>
              <w:rPr>
                <w:rFonts w:eastAsia="等线" w:hint="eastAsia"/>
                <w:sz w:val="18"/>
                <w:szCs w:val="22"/>
                <w:lang w:val="en-CA" w:eastAsia="zh-CN"/>
              </w:rPr>
              <w:t>T</w:t>
            </w:r>
            <w:r>
              <w:rPr>
                <w:rFonts w:eastAsia="等线"/>
                <w:sz w:val="18"/>
                <w:szCs w:val="22"/>
                <w:lang w:val="en-CA" w:eastAsia="zh-CN"/>
              </w:rPr>
              <w:t>raining</w:t>
            </w:r>
          </w:p>
        </w:tc>
        <w:tc>
          <w:tcPr>
            <w:tcW w:w="1570" w:type="dxa"/>
          </w:tcPr>
          <w:p w14:paraId="124BA17D" w14:textId="4D9E9DFB" w:rsidR="008A530B" w:rsidRPr="00254317" w:rsidRDefault="008A530B" w:rsidP="00555A3F">
            <w:pPr>
              <w:pStyle w:val="afa"/>
              <w:rPr>
                <w:rFonts w:eastAsia="等线"/>
                <w:sz w:val="18"/>
                <w:szCs w:val="22"/>
                <w:lang w:val="en-CA" w:eastAsia="zh-CN"/>
              </w:rPr>
            </w:pPr>
            <w:r>
              <w:rPr>
                <w:rFonts w:eastAsia="等线" w:hint="eastAsia"/>
                <w:sz w:val="18"/>
                <w:szCs w:val="22"/>
                <w:lang w:val="en-CA" w:eastAsia="zh-CN"/>
              </w:rPr>
              <w:t>3</w:t>
            </w:r>
            <w:r>
              <w:rPr>
                <w:rFonts w:eastAsia="等线"/>
                <w:sz w:val="18"/>
                <w:szCs w:val="22"/>
                <w:lang w:val="en-CA" w:eastAsia="zh-CN"/>
              </w:rPr>
              <w:t>M</w:t>
            </w:r>
          </w:p>
        </w:tc>
      </w:tr>
    </w:tbl>
    <w:p w14:paraId="51FBD302" w14:textId="7DB91CF4" w:rsidR="00006903" w:rsidRPr="00C54CE2" w:rsidRDefault="00006903" w:rsidP="00656218">
      <w:pPr>
        <w:pStyle w:val="af2"/>
        <w:numPr>
          <w:ilvl w:val="0"/>
          <w:numId w:val="18"/>
        </w:numPr>
        <w:jc w:val="both"/>
        <w:rPr>
          <w:rFonts w:hint="eastAsia"/>
          <w:b w:val="0"/>
          <w:bCs/>
          <w:lang w:val="en-US" w:eastAsia="zh-CN"/>
        </w:rPr>
      </w:pPr>
      <w:r>
        <w:rPr>
          <w:b w:val="0"/>
          <w:bCs/>
          <w:lang w:val="en-US" w:eastAsia="zh-CN"/>
        </w:rPr>
        <w:t>The proposed AI solution can achieve low level of computation complexity.</w:t>
      </w:r>
    </w:p>
    <w:p w14:paraId="3B84E13A" w14:textId="0DA974BB" w:rsidR="00B52DA1" w:rsidRPr="005B5BEE" w:rsidRDefault="005B5BEE" w:rsidP="005B5BEE">
      <w:pPr>
        <w:pStyle w:val="2"/>
        <w:rPr>
          <w:lang w:val="en-US" w:eastAsia="zh-CN"/>
        </w:rPr>
      </w:pPr>
      <w:r>
        <w:rPr>
          <w:lang w:val="en-US" w:eastAsia="zh-CN"/>
        </w:rPr>
        <w:t>2</w:t>
      </w:r>
      <w:r w:rsidRPr="00593ED1">
        <w:rPr>
          <w:lang w:val="en-US" w:eastAsia="zh-CN"/>
        </w:rPr>
        <w:t>.</w:t>
      </w:r>
      <w:r>
        <w:rPr>
          <w:lang w:val="en-US" w:eastAsia="zh-CN"/>
        </w:rPr>
        <w:t>2</w:t>
      </w:r>
      <w:r w:rsidRPr="00593ED1">
        <w:rPr>
          <w:lang w:val="en-US" w:eastAsia="zh-CN"/>
        </w:rPr>
        <w:t xml:space="preserve"> </w:t>
      </w:r>
      <w:r>
        <w:rPr>
          <w:lang w:val="en-US" w:eastAsia="zh-CN"/>
        </w:rPr>
        <w:t xml:space="preserve">Study </w:t>
      </w:r>
      <w:r w:rsidR="000941F7">
        <w:rPr>
          <w:lang w:val="en-US" w:eastAsia="zh-CN"/>
        </w:rPr>
        <w:t xml:space="preserve">focus </w:t>
      </w:r>
      <w:r>
        <w:rPr>
          <w:lang w:val="en-US" w:eastAsia="zh-CN"/>
        </w:rPr>
        <w:t>in RAN4</w:t>
      </w:r>
    </w:p>
    <w:p w14:paraId="704AC233" w14:textId="57F736BF" w:rsidR="00006903" w:rsidRPr="00006903" w:rsidRDefault="00266098" w:rsidP="00006903">
      <w:pPr>
        <w:pStyle w:val="Heading3Underrubrik2H3"/>
        <w:rPr>
          <w:rFonts w:eastAsia="MS Mincho"/>
          <w:sz w:val="22"/>
          <w:lang w:val="en-US" w:eastAsia="en-US"/>
        </w:rPr>
      </w:pPr>
      <w:r>
        <w:rPr>
          <w:rStyle w:val="h5Char1"/>
          <w:lang w:val="en-US"/>
        </w:rPr>
        <w:t>2</w:t>
      </w:r>
      <w:r w:rsidR="00CE7C95" w:rsidRPr="00593ED1">
        <w:rPr>
          <w:rStyle w:val="h5Char1"/>
          <w:lang w:val="en-US"/>
        </w:rPr>
        <w:t>.</w:t>
      </w:r>
      <w:r w:rsidR="005B5BEE">
        <w:rPr>
          <w:rStyle w:val="h5Char1"/>
          <w:lang w:val="en-US"/>
        </w:rPr>
        <w:t>2</w:t>
      </w:r>
      <w:r w:rsidR="00CE7C95" w:rsidRPr="00593ED1">
        <w:rPr>
          <w:rStyle w:val="h5Char1"/>
          <w:lang w:val="en-US"/>
        </w:rPr>
        <w:t>.</w:t>
      </w:r>
      <w:r w:rsidR="005B5BEE">
        <w:rPr>
          <w:rStyle w:val="h5Char1"/>
          <w:lang w:val="en-US"/>
        </w:rPr>
        <w:t>1</w:t>
      </w:r>
      <w:r w:rsidR="00CE7C95" w:rsidRPr="00593ED1">
        <w:rPr>
          <w:rStyle w:val="h5Char1"/>
          <w:lang w:val="en-US"/>
        </w:rPr>
        <w:t xml:space="preserve"> </w:t>
      </w:r>
      <w:r w:rsidR="00006903">
        <w:rPr>
          <w:rStyle w:val="h5Char1"/>
          <w:lang w:val="en-US"/>
        </w:rPr>
        <w:t>Evaluation methodology</w:t>
      </w:r>
    </w:p>
    <w:p w14:paraId="68BE1369" w14:textId="15435268" w:rsidR="00006903" w:rsidRDefault="00442227" w:rsidP="00442227">
      <w:pPr>
        <w:jc w:val="both"/>
        <w:rPr>
          <w:rFonts w:eastAsiaTheme="minorEastAsia"/>
          <w:lang w:val="en-US" w:eastAsia="zh-CN"/>
        </w:rPr>
      </w:pPr>
      <w:r w:rsidRPr="00593ED1">
        <w:rPr>
          <w:rFonts w:ascii="Times New Roman" w:eastAsia="宋体" w:hAnsi="Times New Roman"/>
          <w:szCs w:val="21"/>
          <w:lang w:val="en-US"/>
        </w:rPr>
        <w:t xml:space="preserve">To efficient the complex discussion, it is essential to establish clear criteria for confirming feasibility. </w:t>
      </w:r>
      <w:r w:rsidR="00006903">
        <w:rPr>
          <w:rFonts w:ascii="Times New Roman" w:eastAsia="宋体" w:hAnsi="Times New Roman"/>
          <w:szCs w:val="21"/>
          <w:lang w:val="en-US"/>
        </w:rPr>
        <w:t xml:space="preserve">In the last meeting, the main discussion for AI-DPoD is related to the </w:t>
      </w:r>
      <w:r w:rsidR="00006903">
        <w:rPr>
          <w:rFonts w:eastAsiaTheme="minorEastAsia"/>
          <w:lang w:val="en-US" w:eastAsia="zh-CN"/>
        </w:rPr>
        <w:t xml:space="preserve">evaluation procedure Step-2 </w:t>
      </w:r>
      <w:r w:rsidR="00006903" w:rsidRPr="00D5698E">
        <w:rPr>
          <w:rFonts w:eastAsiaTheme="minorEastAsia"/>
          <w:lang w:val="en-US" w:eastAsia="zh-CN"/>
        </w:rPr>
        <w:t>(Evaluation methodology by applying non-linearity model(s) of transmission signals to baseband evaluation)</w:t>
      </w:r>
      <w:r w:rsidR="00006903">
        <w:rPr>
          <w:rFonts w:eastAsiaTheme="minorEastAsia"/>
          <w:lang w:val="en-US" w:eastAsia="zh-CN"/>
        </w:rPr>
        <w:t xml:space="preserve"> as following</w:t>
      </w:r>
    </w:p>
    <w:p w14:paraId="3B9447C3" w14:textId="4291D669" w:rsidR="00006903" w:rsidRDefault="00006903" w:rsidP="00442227">
      <w:pPr>
        <w:jc w:val="both"/>
        <w:rPr>
          <w:rFonts w:eastAsiaTheme="minorEastAsia"/>
          <w:lang w:val="en-US" w:eastAsia="zh-CN"/>
        </w:rPr>
      </w:pPr>
    </w:p>
    <w:tbl>
      <w:tblPr>
        <w:tblStyle w:val="affc"/>
        <w:tblW w:w="0" w:type="auto"/>
        <w:tblLook w:val="04A0" w:firstRow="1" w:lastRow="0" w:firstColumn="1" w:lastColumn="0" w:noHBand="0" w:noVBand="1"/>
      </w:tblPr>
      <w:tblGrid>
        <w:gridCol w:w="9631"/>
      </w:tblGrid>
      <w:tr w:rsidR="00006903" w:rsidRPr="00593ED1" w14:paraId="6798E213" w14:textId="77777777" w:rsidTr="00555A3F">
        <w:tc>
          <w:tcPr>
            <w:tcW w:w="9631" w:type="dxa"/>
          </w:tcPr>
          <w:p w14:paraId="0A7EA84D" w14:textId="77777777" w:rsidR="00006903" w:rsidRPr="00593ED1" w:rsidRDefault="00006903" w:rsidP="00656218">
            <w:pPr>
              <w:pStyle w:val="affd"/>
              <w:numPr>
                <w:ilvl w:val="2"/>
                <w:numId w:val="16"/>
              </w:numPr>
              <w:overflowPunct/>
              <w:autoSpaceDE/>
              <w:autoSpaceDN/>
              <w:adjustRightInd/>
              <w:spacing w:after="0"/>
              <w:ind w:left="874" w:right="301" w:firstLineChars="0"/>
              <w:jc w:val="both"/>
              <w:textAlignment w:val="auto"/>
              <w:rPr>
                <w:rFonts w:eastAsia="等线"/>
                <w:lang w:val="en-US"/>
              </w:rPr>
            </w:pPr>
            <w:r w:rsidRPr="00593ED1">
              <w:rPr>
                <w:rFonts w:eastAsia="等线"/>
                <w:b/>
                <w:bCs/>
                <w:lang w:val="en-US"/>
              </w:rPr>
              <w:t>Step-2:</w:t>
            </w:r>
            <w:r w:rsidRPr="00593ED1">
              <w:rPr>
                <w:rFonts w:eastAsia="等线"/>
                <w:lang w:val="en-US"/>
              </w:rPr>
              <w:t xml:space="preserve"> Evaluation methodology by applying non-linearity model(s) of transmission signals to baseband evaluation with the following procedure </w:t>
            </w:r>
          </w:p>
          <w:p w14:paraId="380B41A1" w14:textId="77777777" w:rsidR="00006903" w:rsidRPr="00593ED1" w:rsidRDefault="00006903" w:rsidP="00656218">
            <w:pPr>
              <w:pStyle w:val="affd"/>
              <w:numPr>
                <w:ilvl w:val="3"/>
                <w:numId w:val="16"/>
              </w:numPr>
              <w:overflowPunct/>
              <w:autoSpaceDE/>
              <w:autoSpaceDN/>
              <w:adjustRightInd/>
              <w:spacing w:after="0"/>
              <w:ind w:right="301" w:firstLineChars="0"/>
              <w:jc w:val="both"/>
              <w:textAlignment w:val="auto"/>
              <w:rPr>
                <w:rFonts w:eastAsia="等线"/>
                <w:lang w:val="en-US"/>
              </w:rPr>
            </w:pPr>
            <w:r w:rsidRPr="00593ED1">
              <w:rPr>
                <w:rFonts w:eastAsia="等线"/>
                <w:lang w:val="en-US"/>
              </w:rPr>
              <w:lastRenderedPageBreak/>
              <w:t>Note: For feasibility study, demodulation relevant evaluation is performed in UE RF session for non-AI based solution, and demodulation relevant evaluation is performed in AI session for AI based solution</w:t>
            </w:r>
          </w:p>
          <w:p w14:paraId="22E1850C" w14:textId="77777777" w:rsidR="00006903" w:rsidRPr="00593ED1" w:rsidRDefault="00006903" w:rsidP="00656218">
            <w:pPr>
              <w:pStyle w:val="affd"/>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 xml:space="preserve">Including the non-linearity model(s) into the RAN4 PUSCH demodulation test case(s) for both 64QAM and 256QAM </w:t>
            </w:r>
          </w:p>
          <w:p w14:paraId="40B9E2BE" w14:textId="77777777" w:rsidR="00006903" w:rsidRPr="00593ED1" w:rsidRDefault="00006903" w:rsidP="00656218">
            <w:pPr>
              <w:pStyle w:val="affd"/>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For a given Tx EVM value derived based on the non-linearity models, evaluate the performance with following assumptions on selected RAN4 test cases to find the target SNR to meet RAN4 requirement or test metric, e.g., 70% of maximum throughput or 10% BLER</w:t>
            </w:r>
          </w:p>
          <w:p w14:paraId="363C7482" w14:textId="77777777" w:rsidR="00006903" w:rsidRPr="00593ED1" w:rsidRDefault="00006903" w:rsidP="00656218">
            <w:pPr>
              <w:pStyle w:val="affd"/>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Performance evaluation</w:t>
            </w:r>
          </w:p>
          <w:p w14:paraId="484E5EC4" w14:textId="77777777" w:rsidR="00006903" w:rsidRDefault="00006903" w:rsidP="00656218">
            <w:pPr>
              <w:pStyle w:val="affd"/>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1: Conventional receiver including non-linearity </w:t>
            </w:r>
            <w:r>
              <w:rPr>
                <w:rFonts w:eastAsia="等线"/>
                <w:lang w:val="en-US"/>
              </w:rPr>
              <w:t xml:space="preserve">TX </w:t>
            </w:r>
            <w:r w:rsidRPr="00593ED1">
              <w:rPr>
                <w:rFonts w:eastAsia="等线"/>
                <w:lang w:val="en-US"/>
              </w:rPr>
              <w:t xml:space="preserve">model: SNR-a </w:t>
            </w:r>
          </w:p>
          <w:p w14:paraId="0196603F" w14:textId="77777777" w:rsidR="00006903" w:rsidRPr="00593ED1" w:rsidRDefault="00006903" w:rsidP="00656218">
            <w:pPr>
              <w:pStyle w:val="affd"/>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w:t>
            </w:r>
            <w:r>
              <w:rPr>
                <w:rFonts w:eastAsia="等线"/>
                <w:lang w:val="en-US"/>
              </w:rPr>
              <w:t>2</w:t>
            </w:r>
            <w:r w:rsidRPr="00593ED1">
              <w:rPr>
                <w:rFonts w:eastAsia="等线"/>
                <w:lang w:val="en-US"/>
              </w:rPr>
              <w:t xml:space="preserve">: </w:t>
            </w:r>
            <w:r>
              <w:rPr>
                <w:rFonts w:eastAsia="等线"/>
                <w:lang w:val="en-US"/>
              </w:rPr>
              <w:t>Non-</w:t>
            </w:r>
            <w:r w:rsidRPr="00593ED1">
              <w:rPr>
                <w:rFonts w:eastAsia="等线"/>
                <w:lang w:val="en-US"/>
              </w:rPr>
              <w:t xml:space="preserve">AI based non-linearity receiver including non-linearity </w:t>
            </w:r>
            <w:r>
              <w:rPr>
                <w:rFonts w:eastAsia="等线"/>
                <w:lang w:val="en-US"/>
              </w:rPr>
              <w:t xml:space="preserve">TX </w:t>
            </w:r>
            <w:r w:rsidRPr="00593ED1">
              <w:rPr>
                <w:rFonts w:eastAsia="等线"/>
                <w:lang w:val="en-US"/>
              </w:rPr>
              <w:t>model: SNR-</w:t>
            </w:r>
            <w:r>
              <w:rPr>
                <w:rFonts w:eastAsia="等线"/>
                <w:lang w:val="en-US"/>
              </w:rPr>
              <w:t>b</w:t>
            </w:r>
          </w:p>
          <w:p w14:paraId="00F6F89A" w14:textId="77777777" w:rsidR="00006903" w:rsidRPr="00593ED1" w:rsidRDefault="00006903" w:rsidP="00656218">
            <w:pPr>
              <w:pStyle w:val="affd"/>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 xml:space="preserve">Case 3: Conventional receiver without any non-linearity </w:t>
            </w:r>
            <w:r>
              <w:rPr>
                <w:rFonts w:eastAsia="等线"/>
                <w:lang w:val="en-US"/>
              </w:rPr>
              <w:t xml:space="preserve">TX </w:t>
            </w:r>
            <w:r w:rsidRPr="00593ED1">
              <w:rPr>
                <w:rFonts w:eastAsia="等线"/>
                <w:lang w:val="en-US"/>
              </w:rPr>
              <w:t xml:space="preserve">model: SNR-c </w:t>
            </w:r>
          </w:p>
          <w:p w14:paraId="1DABE9C4" w14:textId="77777777" w:rsidR="00006903" w:rsidRPr="00593ED1" w:rsidRDefault="00006903" w:rsidP="00656218">
            <w:pPr>
              <w:pStyle w:val="affd"/>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Case 4: AI based non-linearity (</w:t>
            </w:r>
            <w:r>
              <w:rPr>
                <w:rFonts w:eastAsia="等线"/>
                <w:lang w:val="en-US"/>
              </w:rPr>
              <w:t>AI-</w:t>
            </w:r>
            <w:r w:rsidRPr="00593ED1">
              <w:rPr>
                <w:rFonts w:eastAsia="等线"/>
                <w:lang w:val="en-US"/>
              </w:rPr>
              <w:t xml:space="preserve">NC) receiver with non-linearity </w:t>
            </w:r>
            <w:r>
              <w:rPr>
                <w:rFonts w:eastAsia="等线"/>
                <w:lang w:val="en-US"/>
              </w:rPr>
              <w:t xml:space="preserve">TX </w:t>
            </w:r>
            <w:r w:rsidRPr="00593ED1">
              <w:rPr>
                <w:rFonts w:eastAsia="等线"/>
                <w:lang w:val="en-US"/>
              </w:rPr>
              <w:t>model: SNR-d</w:t>
            </w:r>
          </w:p>
          <w:p w14:paraId="6733BD8E" w14:textId="77777777" w:rsidR="00006903" w:rsidRPr="00593ED1" w:rsidRDefault="00006903" w:rsidP="00656218">
            <w:pPr>
              <w:pStyle w:val="affd"/>
              <w:numPr>
                <w:ilvl w:val="2"/>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Note: Case 3 is considered as upper bound performance, Case 1 is expected to be low bound performance</w:t>
            </w:r>
          </w:p>
          <w:p w14:paraId="46FBEEBA" w14:textId="77777777" w:rsidR="00006903" w:rsidRPr="00593ED1" w:rsidRDefault="00006903" w:rsidP="00656218">
            <w:pPr>
              <w:pStyle w:val="affd"/>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Performance comparison</w:t>
            </w:r>
          </w:p>
          <w:p w14:paraId="4A023A93" w14:textId="77777777" w:rsidR="00006903" w:rsidRPr="00593ED1" w:rsidRDefault="00006903" w:rsidP="00656218">
            <w:pPr>
              <w:pStyle w:val="affd"/>
              <w:numPr>
                <w:ilvl w:val="2"/>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Compare SNR-d and SNR-c, the results should be comparable</w:t>
            </w:r>
          </w:p>
          <w:p w14:paraId="528DED8C" w14:textId="77777777" w:rsidR="00006903" w:rsidRDefault="00006903" w:rsidP="00656218">
            <w:pPr>
              <w:pStyle w:val="affd"/>
              <w:numPr>
                <w:ilvl w:val="3"/>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FFS the criteria to be claimed as “comparable” (e.g., within certain x dB), and the target SNR-c should be feasible for network deployment</w:t>
            </w:r>
          </w:p>
          <w:p w14:paraId="29DEED07" w14:textId="77777777" w:rsidR="00006903" w:rsidRPr="00A148E2" w:rsidRDefault="00006903" w:rsidP="00656218">
            <w:pPr>
              <w:pStyle w:val="affd"/>
              <w:numPr>
                <w:ilvl w:val="2"/>
                <w:numId w:val="17"/>
              </w:numPr>
              <w:overflowPunct/>
              <w:autoSpaceDE/>
              <w:autoSpaceDN/>
              <w:adjustRightInd/>
              <w:spacing w:after="0"/>
              <w:ind w:firstLineChars="0"/>
              <w:jc w:val="both"/>
              <w:textAlignment w:val="auto"/>
              <w:rPr>
                <w:rFonts w:eastAsia="等线"/>
                <w:lang w:val="en-US"/>
              </w:rPr>
            </w:pPr>
            <w:r w:rsidRPr="00593ED1">
              <w:rPr>
                <w:rFonts w:eastAsia="等线"/>
                <w:lang w:val="en-US"/>
              </w:rPr>
              <w:t>Compare SNR-d and SNR-</w:t>
            </w:r>
            <w:r>
              <w:rPr>
                <w:rFonts w:eastAsia="等线"/>
                <w:lang w:val="en-US"/>
              </w:rPr>
              <w:t>b</w:t>
            </w:r>
            <w:r w:rsidRPr="00593ED1">
              <w:rPr>
                <w:rFonts w:eastAsia="等线"/>
                <w:lang w:val="en-US"/>
              </w:rPr>
              <w:t xml:space="preserve">, </w:t>
            </w:r>
            <w:r>
              <w:rPr>
                <w:rFonts w:eastAsia="等线"/>
                <w:lang w:val="en-US"/>
              </w:rPr>
              <w:t>for AI-NC advantage over non-AI receiver</w:t>
            </w:r>
          </w:p>
          <w:p w14:paraId="6837DEDC" w14:textId="77777777" w:rsidR="00006903" w:rsidRPr="00593ED1" w:rsidRDefault="00006903" w:rsidP="00656218">
            <w:pPr>
              <w:pStyle w:val="affd"/>
              <w:numPr>
                <w:ilvl w:val="0"/>
                <w:numId w:val="17"/>
              </w:numPr>
              <w:overflowPunct/>
              <w:autoSpaceDE/>
              <w:autoSpaceDN/>
              <w:adjustRightInd/>
              <w:spacing w:after="0"/>
              <w:ind w:left="1321" w:right="601" w:firstLineChars="0" w:hanging="357"/>
              <w:jc w:val="both"/>
              <w:textAlignment w:val="auto"/>
              <w:rPr>
                <w:rFonts w:eastAsia="等线"/>
                <w:lang w:val="en-US"/>
              </w:rPr>
            </w:pPr>
            <w:r w:rsidRPr="00593ED1">
              <w:rPr>
                <w:rFonts w:eastAsia="等线"/>
                <w:lang w:val="en-US"/>
              </w:rPr>
              <w:t>Perform evaluation with different Tx EVM values, find/determine the maximum Tx EVM with the target SNR-d derived based on Case 4 to meet RAN4 requirement or test metric and comparable with the target SNR-c derived based on Case 3.</w:t>
            </w:r>
          </w:p>
          <w:p w14:paraId="426D9C67" w14:textId="77777777" w:rsidR="00006903" w:rsidRPr="00593ED1" w:rsidRDefault="00006903" w:rsidP="00656218">
            <w:pPr>
              <w:pStyle w:val="affd"/>
              <w:numPr>
                <w:ilvl w:val="1"/>
                <w:numId w:val="17"/>
              </w:numPr>
              <w:overflowPunct/>
              <w:autoSpaceDE/>
              <w:autoSpaceDN/>
              <w:adjustRightInd/>
              <w:spacing w:after="0"/>
              <w:ind w:right="601" w:firstLineChars="0"/>
              <w:jc w:val="both"/>
              <w:textAlignment w:val="auto"/>
              <w:rPr>
                <w:rFonts w:eastAsia="等线"/>
                <w:lang w:val="en-US"/>
              </w:rPr>
            </w:pPr>
            <w:r w:rsidRPr="00593ED1">
              <w:rPr>
                <w:rFonts w:eastAsia="等线"/>
                <w:lang w:val="en-US"/>
              </w:rPr>
              <w:t>Perform different PA models, if needed</w:t>
            </w:r>
          </w:p>
          <w:p w14:paraId="2B188AFD" w14:textId="2AED69DE" w:rsidR="00006903" w:rsidRPr="00006903" w:rsidRDefault="00006903" w:rsidP="00006903">
            <w:pPr>
              <w:rPr>
                <w:rFonts w:eastAsiaTheme="minorEastAsia"/>
                <w:highlight w:val="green"/>
                <w:lang w:val="en-US" w:eastAsia="zh-CN"/>
              </w:rPr>
            </w:pPr>
          </w:p>
        </w:tc>
      </w:tr>
    </w:tbl>
    <w:p w14:paraId="07202835" w14:textId="77777777" w:rsidR="00006903" w:rsidRDefault="00006903" w:rsidP="00442227">
      <w:pPr>
        <w:jc w:val="both"/>
        <w:rPr>
          <w:rFonts w:ascii="Times New Roman" w:eastAsia="宋体" w:hAnsi="Times New Roman"/>
          <w:szCs w:val="21"/>
          <w:lang w:val="en-US"/>
        </w:rPr>
      </w:pPr>
    </w:p>
    <w:p w14:paraId="118D49D9" w14:textId="7456CE04" w:rsidR="00DE7530" w:rsidRPr="00DE7530" w:rsidRDefault="00DE7530" w:rsidP="00DE7530">
      <w:pPr>
        <w:spacing w:after="180"/>
        <w:rPr>
          <w:rFonts w:ascii="Times New Roman" w:eastAsiaTheme="minorEastAsia" w:hAnsi="Times New Roman" w:hint="eastAsia"/>
          <w:b/>
          <w:bCs/>
          <w:szCs w:val="20"/>
          <w:u w:val="single"/>
          <w:lang w:eastAsia="zh-CN"/>
        </w:rPr>
      </w:pPr>
      <w:r>
        <w:rPr>
          <w:rFonts w:ascii="Times New Roman" w:eastAsiaTheme="minorEastAsia" w:hAnsi="Times New Roman"/>
          <w:b/>
          <w:bCs/>
          <w:szCs w:val="20"/>
          <w:u w:val="single"/>
          <w:lang w:eastAsia="zh-CN"/>
        </w:rPr>
        <w:t xml:space="preserve">Data collection </w:t>
      </w:r>
    </w:p>
    <w:p w14:paraId="59D491F8" w14:textId="012CA9A4" w:rsidR="00E249C0" w:rsidRDefault="001C7C4E" w:rsidP="00E249C0">
      <w:pPr>
        <w:jc w:val="both"/>
        <w:rPr>
          <w:rFonts w:eastAsiaTheme="minorEastAsia"/>
          <w:lang w:eastAsia="zh-CN"/>
        </w:rPr>
      </w:pPr>
      <w:r>
        <w:rPr>
          <w:rFonts w:eastAsiaTheme="minorEastAsia"/>
          <w:lang w:eastAsia="zh-CN"/>
        </w:rPr>
        <w:t>In aspect of model</w:t>
      </w:r>
      <w:r w:rsidR="00DE7530">
        <w:rPr>
          <w:rFonts w:eastAsiaTheme="minorEastAsia"/>
          <w:lang w:eastAsia="zh-CN"/>
        </w:rPr>
        <w:t xml:space="preserve"> training, one important thing is how to perform data collection. </w:t>
      </w:r>
      <w:r w:rsidR="00E249C0" w:rsidRPr="000F40EF">
        <w:rPr>
          <w:rFonts w:eastAsiaTheme="minorEastAsia"/>
          <w:lang w:eastAsia="zh-CN"/>
        </w:rPr>
        <w:t>Since the main targeting of AI/ML is to learn the non-linearity characteristics, it is straightforward that the dataset should be collected at the UE operatio</w:t>
      </w:r>
      <w:r w:rsidR="00E249C0">
        <w:rPr>
          <w:rFonts w:eastAsiaTheme="minorEastAsia"/>
          <w:lang w:eastAsia="zh-CN"/>
        </w:rPr>
        <w:t>n</w:t>
      </w:r>
      <w:r w:rsidR="00E249C0" w:rsidRPr="000F40EF">
        <w:rPr>
          <w:rFonts w:eastAsiaTheme="minorEastAsia"/>
          <w:lang w:eastAsia="zh-CN"/>
        </w:rPr>
        <w:t xml:space="preserve"> in the compressed (non-linear) PA region, where the post-compensation techniques are beneficial. </w:t>
      </w:r>
    </w:p>
    <w:p w14:paraId="1D6B15DB" w14:textId="77777777" w:rsidR="00E249C0" w:rsidRPr="00E249C0" w:rsidRDefault="00E249C0" w:rsidP="00DE7530">
      <w:pPr>
        <w:jc w:val="both"/>
        <w:rPr>
          <w:rFonts w:eastAsiaTheme="minorEastAsia"/>
          <w:lang w:eastAsia="zh-CN"/>
        </w:rPr>
      </w:pPr>
    </w:p>
    <w:p w14:paraId="47E19F33" w14:textId="403BEDFB" w:rsidR="00FE5D32" w:rsidRDefault="00E249C0" w:rsidP="00DE7530">
      <w:pPr>
        <w:jc w:val="both"/>
      </w:pPr>
      <w:r>
        <w:rPr>
          <w:rFonts w:eastAsiaTheme="minorEastAsia"/>
          <w:lang w:eastAsia="zh-CN"/>
        </w:rPr>
        <w:t>T</w:t>
      </w:r>
      <w:r>
        <w:rPr>
          <w:rFonts w:eastAsiaTheme="minorEastAsia"/>
          <w:lang w:eastAsia="zh-CN"/>
        </w:rPr>
        <w:t>o enable the UE operation in the non-linear PA region, it requires the collaboration between UE and NW</w:t>
      </w:r>
      <w:r>
        <w:rPr>
          <w:rFonts w:eastAsiaTheme="minorEastAsia"/>
          <w:lang w:eastAsia="zh-CN"/>
        </w:rPr>
        <w:t xml:space="preserve">. From feasibility study, </w:t>
      </w:r>
      <w:r w:rsidR="00DE7530" w:rsidRPr="000F40EF">
        <w:rPr>
          <w:rFonts w:eastAsiaTheme="minorEastAsia"/>
          <w:lang w:eastAsia="zh-CN"/>
        </w:rPr>
        <w:t>simulation-based data, generate</w:t>
      </w:r>
      <w:r w:rsidR="00DE7530">
        <w:rPr>
          <w:rFonts w:eastAsiaTheme="minorEastAsia"/>
          <w:lang w:eastAsia="zh-CN"/>
        </w:rPr>
        <w:t>d</w:t>
      </w:r>
      <w:r w:rsidR="00DE7530" w:rsidRPr="000F40EF">
        <w:rPr>
          <w:rFonts w:eastAsiaTheme="minorEastAsia"/>
          <w:lang w:eastAsia="zh-CN"/>
        </w:rPr>
        <w:t xml:space="preserve"> with the realistic non-linearity model is more sufficient solution by adjusting the input power level to make UE operating in the non-linear region</w:t>
      </w:r>
      <w:r w:rsidR="00DE7530">
        <w:rPr>
          <w:rFonts w:eastAsiaTheme="minorEastAsia"/>
          <w:lang w:eastAsia="zh-CN"/>
        </w:rPr>
        <w:t>.</w:t>
      </w:r>
      <w:r>
        <w:rPr>
          <w:rFonts w:eastAsiaTheme="minorEastAsia"/>
          <w:lang w:eastAsia="zh-CN"/>
        </w:rPr>
        <w:t xml:space="preserve"> </w:t>
      </w:r>
      <w:r w:rsidR="00FE5D32">
        <w:rPr>
          <w:rFonts w:eastAsiaTheme="minorEastAsia"/>
          <w:lang w:eastAsia="zh-CN"/>
        </w:rPr>
        <w:t>T</w:t>
      </w:r>
      <w:r>
        <w:rPr>
          <w:rFonts w:eastAsiaTheme="minorEastAsia"/>
          <w:lang w:eastAsia="zh-CN"/>
        </w:rPr>
        <w:t xml:space="preserve">o guarantee the </w:t>
      </w:r>
      <w:r>
        <w:rPr>
          <w:rFonts w:eastAsiaTheme="minorEastAsia"/>
          <w:lang w:eastAsia="zh-CN"/>
        </w:rPr>
        <w:t>generalization</w:t>
      </w:r>
      <w:r>
        <w:rPr>
          <w:rFonts w:eastAsiaTheme="minorEastAsia"/>
          <w:lang w:eastAsia="zh-CN"/>
        </w:rPr>
        <w:t xml:space="preserve"> of AI model, large dataset with capturing </w:t>
      </w:r>
      <w:r w:rsidR="00FE5D32">
        <w:rPr>
          <w:rFonts w:eastAsiaTheme="minorEastAsia"/>
          <w:lang w:eastAsia="zh-CN"/>
        </w:rPr>
        <w:t>sufficient</w:t>
      </w:r>
      <w:r>
        <w:rPr>
          <w:rFonts w:eastAsiaTheme="minorEastAsia"/>
          <w:lang w:eastAsia="zh-CN"/>
        </w:rPr>
        <w:t xml:space="preserve"> non-linearity </w:t>
      </w:r>
      <w:r>
        <w:t>characteristic</w:t>
      </w:r>
      <w:r>
        <w:t xml:space="preserve"> of transmitter is required.</w:t>
      </w:r>
      <w:r w:rsidR="00FE5D32">
        <w:t xml:space="preserve"> In the aspect of various UE, the </w:t>
      </w:r>
      <w:r w:rsidR="00FE5D32">
        <w:rPr>
          <w:rFonts w:ascii="Times New Roman" w:eastAsia="宋体" w:hAnsi="Times New Roman"/>
          <w:szCs w:val="21"/>
          <w:lang w:val="en-US" w:eastAsia="zh-CN"/>
        </w:rPr>
        <w:t>transmitter</w:t>
      </w:r>
      <w:r w:rsidR="00FE5D32">
        <w:rPr>
          <w:rFonts w:ascii="Times New Roman" w:eastAsia="宋体" w:hAnsi="Times New Roman"/>
          <w:szCs w:val="21"/>
          <w:lang w:val="en-US" w:eastAsia="zh-CN"/>
        </w:rPr>
        <w:t xml:space="preserve"> </w:t>
      </w:r>
      <w:r w:rsidR="00FE5D32">
        <w:rPr>
          <w:rFonts w:ascii="Times New Roman" w:eastAsia="宋体" w:hAnsi="Times New Roman"/>
          <w:szCs w:val="21"/>
          <w:lang w:val="en-US" w:eastAsia="zh-CN"/>
        </w:rPr>
        <w:t>characteristic</w:t>
      </w:r>
      <w:r w:rsidR="00FE5D32">
        <w:rPr>
          <w:rFonts w:ascii="Times New Roman" w:eastAsia="宋体" w:hAnsi="Times New Roman"/>
          <w:szCs w:val="21"/>
          <w:lang w:val="en-US" w:eastAsia="zh-CN"/>
        </w:rPr>
        <w:t xml:space="preserve"> varies in different UE.  Even with the same UE, </w:t>
      </w:r>
      <w:r w:rsidR="00FE5D32">
        <w:rPr>
          <w:rFonts w:ascii="Times New Roman" w:eastAsia="宋体" w:hAnsi="Times New Roman"/>
          <w:szCs w:val="21"/>
          <w:lang w:val="en-US" w:eastAsia="zh-CN"/>
        </w:rPr>
        <w:t xml:space="preserve">transmitter </w:t>
      </w:r>
      <w:r w:rsidR="00FE5D32">
        <w:t>characteristics may change over time due to the temperature, frequency shift, phase noise</w:t>
      </w:r>
      <w:r w:rsidR="00FE5D32">
        <w:t xml:space="preserve">. Therefore, how to construct the dataset for model training and </w:t>
      </w:r>
      <w:r w:rsidR="00FE5D32">
        <w:rPr>
          <w:rFonts w:eastAsiaTheme="minorEastAsia"/>
          <w:lang w:eastAsia="zh-CN"/>
        </w:rPr>
        <w:t>guarantee the generalization</w:t>
      </w:r>
      <w:r w:rsidR="00FE5D32">
        <w:rPr>
          <w:rFonts w:eastAsiaTheme="minorEastAsia"/>
          <w:lang w:eastAsia="zh-CN"/>
        </w:rPr>
        <w:t xml:space="preserve"> should be studied. </w:t>
      </w:r>
      <w:r w:rsidR="00B93229">
        <w:rPr>
          <w:rFonts w:eastAsiaTheme="minorEastAsia"/>
          <w:lang w:eastAsia="zh-CN"/>
        </w:rPr>
        <w:t xml:space="preserve">The typical assumption to construct dataset considering model generalization should be studied </w:t>
      </w:r>
    </w:p>
    <w:p w14:paraId="1F7BE850" w14:textId="3CC29288" w:rsidR="00FE5D32" w:rsidRDefault="00FE5D32" w:rsidP="00DE7530">
      <w:pPr>
        <w:jc w:val="both"/>
      </w:pPr>
    </w:p>
    <w:p w14:paraId="0F7C48D8" w14:textId="75BE9C83" w:rsidR="00B93229" w:rsidRPr="00B93229" w:rsidRDefault="00B93229" w:rsidP="00656218">
      <w:pPr>
        <w:pStyle w:val="af2"/>
        <w:numPr>
          <w:ilvl w:val="0"/>
          <w:numId w:val="18"/>
        </w:numPr>
        <w:jc w:val="both"/>
        <w:rPr>
          <w:b w:val="0"/>
          <w:bCs/>
          <w:lang w:val="en-US" w:eastAsia="zh-CN"/>
        </w:rPr>
      </w:pPr>
      <w:r>
        <w:rPr>
          <w:b w:val="0"/>
          <w:bCs/>
          <w:lang w:val="en-US" w:eastAsia="zh-CN"/>
        </w:rPr>
        <w:t>To enable the data collection for UE operated in the compressed (non-linear) PA region, the collaboration between UE and NW is required</w:t>
      </w:r>
      <w:r w:rsidR="00446BB9">
        <w:rPr>
          <w:b w:val="0"/>
          <w:bCs/>
          <w:lang w:val="en-US" w:eastAsia="zh-CN"/>
        </w:rPr>
        <w:t>.</w:t>
      </w:r>
      <w:r>
        <w:rPr>
          <w:b w:val="0"/>
          <w:bCs/>
          <w:lang w:val="en-US" w:eastAsia="zh-CN"/>
        </w:rPr>
        <w:t xml:space="preserve"> </w:t>
      </w:r>
    </w:p>
    <w:p w14:paraId="134E64F2" w14:textId="4A337F74" w:rsidR="00B93229" w:rsidRPr="00D7058F" w:rsidRDefault="00B93229" w:rsidP="00656218">
      <w:pPr>
        <w:pStyle w:val="af2"/>
        <w:numPr>
          <w:ilvl w:val="0"/>
          <w:numId w:val="18"/>
        </w:numPr>
        <w:jc w:val="both"/>
        <w:rPr>
          <w:b w:val="0"/>
          <w:bCs/>
          <w:lang w:val="en-US" w:eastAsia="zh-CN"/>
        </w:rPr>
      </w:pPr>
      <w:r>
        <w:rPr>
          <w:b w:val="0"/>
          <w:bCs/>
          <w:lang w:val="en-US" w:eastAsia="zh-CN"/>
        </w:rPr>
        <w:t>T</w:t>
      </w:r>
      <w:r w:rsidRPr="00B93229">
        <w:rPr>
          <w:b w:val="0"/>
          <w:bCs/>
          <w:lang w:val="en-US" w:eastAsia="zh-CN"/>
        </w:rPr>
        <w:t>ransmitter characteristic varies in different UE</w:t>
      </w:r>
      <w:r>
        <w:rPr>
          <w:b w:val="0"/>
          <w:bCs/>
          <w:lang w:val="en-US" w:eastAsia="zh-CN"/>
        </w:rPr>
        <w:t xml:space="preserve">. </w:t>
      </w:r>
      <w:r w:rsidRPr="00B93229">
        <w:rPr>
          <w:b w:val="0"/>
          <w:bCs/>
          <w:lang w:val="en-US" w:eastAsia="zh-CN"/>
        </w:rPr>
        <w:t>Even with the same UE, transmitter characteristics may change over time due to the temperature, frequency shift, phase noise</w:t>
      </w:r>
      <w:r>
        <w:rPr>
          <w:b w:val="0"/>
          <w:bCs/>
          <w:lang w:val="en-US" w:eastAsia="zh-CN"/>
        </w:rPr>
        <w:t xml:space="preserve"> </w:t>
      </w:r>
    </w:p>
    <w:p w14:paraId="2DEBF57E" w14:textId="4345E524" w:rsidR="00B93229" w:rsidRDefault="00B93229" w:rsidP="00DE7530">
      <w:pPr>
        <w:jc w:val="both"/>
      </w:pPr>
    </w:p>
    <w:p w14:paraId="3F62D063" w14:textId="444AF567" w:rsidR="001C7C4E" w:rsidRPr="00446BB9" w:rsidRDefault="00B93229" w:rsidP="00656218">
      <w:pPr>
        <w:pStyle w:val="affd"/>
        <w:numPr>
          <w:ilvl w:val="0"/>
          <w:numId w:val="15"/>
        </w:numPr>
        <w:ind w:firstLineChars="0"/>
        <w:jc w:val="both"/>
        <w:rPr>
          <w:rFonts w:hint="eastAsia"/>
          <w:lang w:val="en-US"/>
        </w:rPr>
      </w:pPr>
      <w:r>
        <w:rPr>
          <w:rFonts w:eastAsiaTheme="minorEastAsia"/>
          <w:lang w:val="en-US" w:eastAsia="zh-CN"/>
        </w:rPr>
        <w:t xml:space="preserve">Prioritize the simulation-based datasets with realistic non-linearity model assumption </w:t>
      </w:r>
      <w:r>
        <w:rPr>
          <w:rFonts w:eastAsiaTheme="minorEastAsia"/>
          <w:lang w:val="en-US" w:eastAsia="zh-CN"/>
        </w:rPr>
        <w:t>for feasibility study</w:t>
      </w:r>
      <w:r>
        <w:rPr>
          <w:rFonts w:eastAsiaTheme="minorEastAsia"/>
          <w:lang w:val="en-US" w:eastAsia="zh-CN"/>
        </w:rPr>
        <w:t xml:space="preserve">. Further clarify </w:t>
      </w:r>
      <w:r>
        <w:rPr>
          <w:rFonts w:eastAsiaTheme="minorEastAsia"/>
          <w:lang w:val="en-US" w:eastAsia="zh-CN"/>
        </w:rPr>
        <w:t xml:space="preserve">how to construct </w:t>
      </w:r>
      <w:r>
        <w:t>dataset for model training</w:t>
      </w:r>
      <w:r>
        <w:t xml:space="preserve"> and assumption</w:t>
      </w:r>
      <w:r>
        <w:rPr>
          <w:rFonts w:eastAsiaTheme="minorEastAsia"/>
          <w:lang w:eastAsia="zh-CN"/>
        </w:rPr>
        <w:t xml:space="preserve"> to guarantee the</w:t>
      </w:r>
      <w:r>
        <w:rPr>
          <w:rFonts w:eastAsiaTheme="minorEastAsia"/>
          <w:lang w:eastAsia="zh-CN"/>
        </w:rPr>
        <w:t xml:space="preserve"> model</w:t>
      </w:r>
      <w:r>
        <w:rPr>
          <w:rFonts w:eastAsiaTheme="minorEastAsia"/>
          <w:lang w:eastAsia="zh-CN"/>
        </w:rPr>
        <w:t xml:space="preserve"> generalization</w:t>
      </w:r>
      <w:r>
        <w:rPr>
          <w:rFonts w:eastAsiaTheme="minorEastAsia"/>
          <w:lang w:eastAsia="zh-CN"/>
        </w:rPr>
        <w:t>.</w:t>
      </w:r>
    </w:p>
    <w:p w14:paraId="5865957C" w14:textId="661E97D6" w:rsidR="001C7C4E" w:rsidRPr="001C7C4E" w:rsidRDefault="001C7C4E" w:rsidP="001C7C4E">
      <w:pPr>
        <w:spacing w:after="180"/>
        <w:rPr>
          <w:rFonts w:ascii="Times New Roman" w:eastAsiaTheme="minorEastAsia" w:hAnsi="Times New Roman" w:hint="eastAsia"/>
          <w:b/>
          <w:bCs/>
          <w:szCs w:val="20"/>
          <w:u w:val="single"/>
          <w:lang w:eastAsia="zh-CN"/>
        </w:rPr>
      </w:pPr>
      <w:r>
        <w:rPr>
          <w:rFonts w:ascii="Times New Roman" w:eastAsiaTheme="minorEastAsia" w:hAnsi="Times New Roman"/>
          <w:b/>
          <w:bCs/>
          <w:szCs w:val="20"/>
          <w:u w:val="single"/>
          <w:lang w:eastAsia="zh-CN"/>
        </w:rPr>
        <w:t xml:space="preserve">Label </w:t>
      </w:r>
      <w:r w:rsidR="00156E3C">
        <w:rPr>
          <w:rFonts w:ascii="Times New Roman" w:eastAsiaTheme="minorEastAsia" w:hAnsi="Times New Roman"/>
          <w:b/>
          <w:bCs/>
          <w:szCs w:val="20"/>
          <w:u w:val="single"/>
          <w:lang w:eastAsia="zh-CN"/>
        </w:rPr>
        <w:t xml:space="preserve">construction  </w:t>
      </w:r>
      <w:r w:rsidR="001D1397">
        <w:rPr>
          <w:rFonts w:ascii="Times New Roman" w:eastAsiaTheme="minorEastAsia" w:hAnsi="Times New Roman"/>
          <w:b/>
          <w:bCs/>
          <w:szCs w:val="20"/>
          <w:u w:val="single"/>
          <w:lang w:eastAsia="zh-CN"/>
        </w:rPr>
        <w:t xml:space="preserve"> </w:t>
      </w:r>
    </w:p>
    <w:p w14:paraId="7AE3795B" w14:textId="03B3980A" w:rsidR="00156E3C" w:rsidRDefault="00156E3C" w:rsidP="00156E3C">
      <w:pPr>
        <w:jc w:val="both"/>
        <w:rPr>
          <w:rFonts w:eastAsiaTheme="minorEastAsia"/>
          <w:lang w:eastAsia="zh-CN"/>
        </w:rPr>
      </w:pPr>
      <w:r>
        <w:rPr>
          <w:rFonts w:ascii="Times New Roman" w:hAnsi="Times New Roman"/>
          <w:szCs w:val="20"/>
        </w:rPr>
        <w:t>If offline training is adopted, the training data could be gathered from measured data or be generated by synthetic methods.</w:t>
      </w:r>
    </w:p>
    <w:p w14:paraId="47B79142" w14:textId="3A69C1AC" w:rsidR="001D1397" w:rsidRPr="00C54CE2" w:rsidRDefault="001C7C4E" w:rsidP="00C54CE2">
      <w:pPr>
        <w:rPr>
          <w:rFonts w:eastAsiaTheme="minorEastAsia" w:hint="eastAsia"/>
          <w:lang w:eastAsia="zh-CN"/>
        </w:rPr>
      </w:pPr>
      <w:r>
        <w:rPr>
          <w:rFonts w:eastAsiaTheme="minorEastAsia"/>
          <w:lang w:eastAsia="zh-CN"/>
        </w:rPr>
        <w:t xml:space="preserve">As input from per </w:t>
      </w:r>
      <w:r w:rsidR="001D1397">
        <w:rPr>
          <w:rFonts w:eastAsiaTheme="minorEastAsia"/>
          <w:lang w:eastAsia="zh-CN"/>
        </w:rPr>
        <w:t xml:space="preserve">companies, the label can be categorized as </w:t>
      </w:r>
      <w:r w:rsidR="001D1397" w:rsidRPr="00C54CE2">
        <w:rPr>
          <w:rFonts w:eastAsiaTheme="minorEastAsia"/>
          <w:lang w:val="en-US" w:eastAsia="zh-CN"/>
        </w:rPr>
        <w:t>known RS</w:t>
      </w:r>
      <w:r w:rsidR="00C54CE2">
        <w:rPr>
          <w:rFonts w:eastAsiaTheme="minorEastAsia"/>
          <w:lang w:val="en-US" w:eastAsia="zh-CN"/>
        </w:rPr>
        <w:t xml:space="preserve">/data and </w:t>
      </w:r>
      <w:r w:rsidR="001D1397" w:rsidRPr="00C54CE2">
        <w:rPr>
          <w:rFonts w:eastAsiaTheme="minorEastAsia"/>
          <w:lang w:val="en-US" w:eastAsia="zh-CN"/>
        </w:rPr>
        <w:t xml:space="preserve">known </w:t>
      </w:r>
      <w:r w:rsidR="00446BB9" w:rsidRPr="00C54CE2">
        <w:rPr>
          <w:rFonts w:eastAsia="Aptos" w:cs="Arial"/>
          <w14:ligatures w14:val="standardContextual"/>
        </w:rPr>
        <w:t>transmitted</w:t>
      </w:r>
      <w:r w:rsidR="00156E3C" w:rsidRPr="00C54CE2">
        <w:rPr>
          <w:rFonts w:eastAsia="Aptos" w:cs="Arial"/>
          <w14:ligatures w14:val="standardContextual"/>
        </w:rPr>
        <w:t xml:space="preserve"> bit</w:t>
      </w:r>
      <w:r w:rsidR="00C54CE2">
        <w:rPr>
          <w:rFonts w:eastAsia="Aptos" w:cs="Arial"/>
          <w14:ligatures w14:val="standardContextual"/>
        </w:rPr>
        <w:t>.</w:t>
      </w:r>
    </w:p>
    <w:p w14:paraId="4FBF79E9" w14:textId="77777777" w:rsidR="00156E3C" w:rsidRDefault="00156E3C" w:rsidP="00156E3C">
      <w:pPr>
        <w:jc w:val="both"/>
        <w:rPr>
          <w:rFonts w:eastAsiaTheme="minorEastAsia"/>
          <w:lang w:eastAsia="zh-CN"/>
        </w:rPr>
      </w:pPr>
    </w:p>
    <w:p w14:paraId="36AA9B08" w14:textId="41E6D67E" w:rsidR="001C7C4E" w:rsidRPr="00156E3C" w:rsidRDefault="00156E3C" w:rsidP="00156E3C">
      <w:pPr>
        <w:jc w:val="both"/>
        <w:rPr>
          <w:rFonts w:eastAsiaTheme="minorEastAsia"/>
          <w:lang w:val="en-US" w:eastAsia="zh-CN"/>
        </w:rPr>
      </w:pPr>
      <w:r>
        <w:rPr>
          <w:rFonts w:eastAsiaTheme="minorEastAsia"/>
          <w:lang w:eastAsia="zh-CN"/>
        </w:rPr>
        <w:t xml:space="preserve">If training dataset is gathered from </w:t>
      </w:r>
      <w:r>
        <w:rPr>
          <w:rFonts w:ascii="Times New Roman" w:hAnsi="Times New Roman"/>
          <w:szCs w:val="20"/>
        </w:rPr>
        <w:t>measured data</w:t>
      </w:r>
      <w:r>
        <w:rPr>
          <w:rFonts w:ascii="Times New Roman" w:hAnsi="Times New Roman"/>
          <w:szCs w:val="20"/>
        </w:rPr>
        <w:t>, it might be not feasible for know data or known transmitted bits</w:t>
      </w:r>
      <w:r>
        <w:rPr>
          <w:rFonts w:eastAsiaTheme="minorEastAsia"/>
          <w:lang w:eastAsia="zh-CN"/>
        </w:rPr>
        <w:t xml:space="preserve">. </w:t>
      </w:r>
      <w:r w:rsidR="001C7C4E">
        <w:rPr>
          <w:rFonts w:eastAsiaTheme="minorEastAsia"/>
          <w:lang w:eastAsia="zh-CN"/>
        </w:rPr>
        <w:t xml:space="preserve">For the transmit bits information as label, which </w:t>
      </w:r>
      <w:r w:rsidR="001C7C4E">
        <w:rPr>
          <w:rFonts w:eastAsia="Aptos" w:cs="Arial"/>
          <w14:ligatures w14:val="standardContextual"/>
        </w:rPr>
        <w:t xml:space="preserve">can be obtained at the receiver by relying on CRC is correct. Since UE operates in the </w:t>
      </w:r>
      <w:r w:rsidR="001C7C4E">
        <w:rPr>
          <w:rFonts w:eastAsiaTheme="minorEastAsia"/>
          <w:lang w:eastAsia="zh-CN"/>
        </w:rPr>
        <w:t xml:space="preserve">non-linear PA region, especially for large MCS, high input power is required, which will result in the </w:t>
      </w:r>
      <w:r w:rsidR="001C7C4E">
        <w:rPr>
          <w:rFonts w:eastAsiaTheme="minorEastAsia"/>
          <w:lang w:eastAsia="zh-CN"/>
        </w:rPr>
        <w:lastRenderedPageBreak/>
        <w:t xml:space="preserve">correct CRC results cannot be guaranteed by conventional receiver. Then, the limited dataset cannot be obtained, the proper non-linearity </w:t>
      </w:r>
      <w:r w:rsidR="001C7C4E" w:rsidRPr="000F40EF">
        <w:rPr>
          <w:rFonts w:eastAsiaTheme="minorEastAsia"/>
          <w:lang w:eastAsia="zh-CN"/>
        </w:rPr>
        <w:t>characteristics</w:t>
      </w:r>
      <w:r w:rsidR="001C7C4E">
        <w:rPr>
          <w:rFonts w:eastAsiaTheme="minorEastAsia"/>
          <w:lang w:eastAsia="zh-CN"/>
        </w:rPr>
        <w:t xml:space="preserve"> cannot be learned well, especially characteristics</w:t>
      </w:r>
      <w:r w:rsidR="001C7C4E" w:rsidRPr="000F40EF">
        <w:rPr>
          <w:rFonts w:eastAsiaTheme="minorEastAsia"/>
          <w:lang w:eastAsia="zh-CN"/>
        </w:rPr>
        <w:t xml:space="preserve"> of UE</w:t>
      </w:r>
      <w:r w:rsidR="001C7C4E">
        <w:rPr>
          <w:rFonts w:eastAsiaTheme="minorEastAsia"/>
          <w:lang w:eastAsia="zh-CN"/>
        </w:rPr>
        <w:t xml:space="preserve"> will </w:t>
      </w:r>
      <w:r w:rsidR="001C7C4E">
        <w:t>change over time due to the temperature, frequency shift, phase noise.</w:t>
      </w:r>
    </w:p>
    <w:p w14:paraId="4A0A4E1C" w14:textId="40FCDE1E" w:rsidR="001C7C4E" w:rsidRDefault="00156E3C" w:rsidP="00656218">
      <w:pPr>
        <w:pStyle w:val="af2"/>
        <w:numPr>
          <w:ilvl w:val="0"/>
          <w:numId w:val="18"/>
        </w:numPr>
        <w:jc w:val="both"/>
        <w:rPr>
          <w:b w:val="0"/>
          <w:lang w:val="en-US" w:eastAsia="zh-CN"/>
        </w:rPr>
      </w:pPr>
      <w:r w:rsidRPr="00156E3C">
        <w:rPr>
          <w:b w:val="0"/>
          <w:lang w:val="en-US" w:eastAsia="zh-CN"/>
        </w:rPr>
        <w:t xml:space="preserve">If training dataset is gathered from measured data, it might be not feasible </w:t>
      </w:r>
      <w:r w:rsidRPr="00156E3C">
        <w:rPr>
          <w:b w:val="0"/>
          <w:lang w:val="en-US" w:eastAsia="zh-CN"/>
        </w:rPr>
        <w:t xml:space="preserve">for </w:t>
      </w:r>
      <w:r>
        <w:rPr>
          <w:b w:val="0"/>
          <w:lang w:val="en-US" w:eastAsia="zh-CN"/>
        </w:rPr>
        <w:t>known</w:t>
      </w:r>
      <w:r w:rsidRPr="00156E3C">
        <w:rPr>
          <w:b w:val="0"/>
          <w:lang w:val="en-US" w:eastAsia="zh-CN"/>
        </w:rPr>
        <w:t xml:space="preserve"> data or known transmitted bits</w:t>
      </w:r>
    </w:p>
    <w:p w14:paraId="64E85483" w14:textId="07BECE87" w:rsidR="00156E3C" w:rsidRPr="00C54CE2" w:rsidRDefault="00156E3C" w:rsidP="00656218">
      <w:pPr>
        <w:pStyle w:val="af2"/>
        <w:numPr>
          <w:ilvl w:val="0"/>
          <w:numId w:val="18"/>
        </w:numPr>
        <w:jc w:val="both"/>
        <w:rPr>
          <w:rFonts w:hint="eastAsia"/>
          <w:b w:val="0"/>
          <w:lang w:val="en-US" w:eastAsia="zh-CN"/>
        </w:rPr>
      </w:pPr>
      <w:r w:rsidRPr="002D18AA">
        <w:rPr>
          <w:b w:val="0"/>
          <w:lang w:val="en-US" w:eastAsia="zh-CN"/>
        </w:rPr>
        <w:t xml:space="preserve">For the label relying CRC results, </w:t>
      </w:r>
      <w:r>
        <w:rPr>
          <w:b w:val="0"/>
          <w:lang w:val="en-US" w:eastAsia="zh-CN"/>
        </w:rPr>
        <w:t xml:space="preserve">since </w:t>
      </w:r>
      <w:r w:rsidRPr="002D18AA">
        <w:rPr>
          <w:b w:val="0"/>
          <w:lang w:val="en-US" w:eastAsia="zh-CN"/>
        </w:rPr>
        <w:t>UE operation in the non-linear PA region, especially for large MCS, high input power is required, which will result in the correct CRC cannot be guaranteed by conventional receiver</w:t>
      </w:r>
      <w:r>
        <w:rPr>
          <w:b w:val="0"/>
          <w:lang w:val="en-US" w:eastAsia="zh-CN"/>
        </w:rPr>
        <w:t xml:space="preserve">. </w:t>
      </w:r>
    </w:p>
    <w:p w14:paraId="5A4399D8" w14:textId="77777777" w:rsidR="00035B12" w:rsidRDefault="00035B12" w:rsidP="000F40EF">
      <w:pPr>
        <w:rPr>
          <w:rFonts w:eastAsiaTheme="minorEastAsia" w:hint="eastAsia"/>
          <w:lang w:val="en-US" w:eastAsia="zh-CN"/>
        </w:rPr>
      </w:pPr>
    </w:p>
    <w:p w14:paraId="2B37B2E4" w14:textId="77777777" w:rsidR="00C658C7" w:rsidRDefault="00C658C7" w:rsidP="00C658C7">
      <w:pPr>
        <w:spacing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Use case to be studied </w:t>
      </w:r>
    </w:p>
    <w:p w14:paraId="12D6A168" w14:textId="4777679B" w:rsidR="00C658C7" w:rsidRPr="003779F7" w:rsidRDefault="00006903" w:rsidP="00C658C7">
      <w:pPr>
        <w:spacing w:after="180"/>
        <w:jc w:val="both"/>
        <w:rPr>
          <w:rFonts w:eastAsiaTheme="minorEastAsia"/>
          <w:lang w:val="en-US" w:eastAsia="zh-CN"/>
        </w:rPr>
      </w:pPr>
      <w:r>
        <w:rPr>
          <w:rFonts w:ascii="Times New Roman" w:eastAsia="宋体" w:hAnsi="Times New Roman" w:hint="eastAsia"/>
          <w:szCs w:val="21"/>
          <w:lang w:val="en-US" w:eastAsia="zh-CN"/>
        </w:rPr>
        <w:t>R</w:t>
      </w:r>
      <w:r>
        <w:rPr>
          <w:rFonts w:ascii="Times New Roman" w:eastAsia="宋体" w:hAnsi="Times New Roman"/>
          <w:szCs w:val="21"/>
          <w:lang w:val="en-US" w:eastAsia="zh-CN"/>
        </w:rPr>
        <w:t xml:space="preserve">egarding </w:t>
      </w:r>
      <w:r w:rsidR="00102ABD">
        <w:rPr>
          <w:rFonts w:ascii="Times New Roman" w:eastAsia="宋体" w:hAnsi="Times New Roman"/>
          <w:szCs w:val="21"/>
          <w:lang w:val="en-US" w:eastAsia="zh-CN"/>
        </w:rPr>
        <w:t xml:space="preserve">the </w:t>
      </w:r>
      <w:r>
        <w:rPr>
          <w:rFonts w:ascii="Times New Roman" w:eastAsia="宋体" w:hAnsi="Times New Roman"/>
          <w:szCs w:val="21"/>
          <w:lang w:val="en-US" w:eastAsia="zh-CN"/>
        </w:rPr>
        <w:t>RAN4 use case</w:t>
      </w:r>
      <w:r w:rsidR="00F01115">
        <w:rPr>
          <w:rFonts w:ascii="Times New Roman" w:eastAsia="宋体" w:hAnsi="Times New Roman"/>
          <w:szCs w:val="21"/>
          <w:lang w:val="en-US" w:eastAsia="zh-CN"/>
        </w:rPr>
        <w:t xml:space="preserve"> </w:t>
      </w:r>
      <w:r w:rsidR="00102ABD">
        <w:rPr>
          <w:rFonts w:ascii="Times New Roman" w:eastAsia="宋体" w:hAnsi="Times New Roman"/>
          <w:szCs w:val="21"/>
          <w:lang w:val="en-US" w:eastAsia="zh-CN"/>
        </w:rPr>
        <w:t>selected</w:t>
      </w:r>
      <w:r w:rsidR="00F01115">
        <w:rPr>
          <w:rFonts w:ascii="Times New Roman" w:eastAsia="宋体" w:hAnsi="Times New Roman"/>
          <w:szCs w:val="21"/>
          <w:lang w:val="en-US" w:eastAsia="zh-CN"/>
        </w:rPr>
        <w:t xml:space="preserve">, </w:t>
      </w:r>
      <w:r w:rsidR="00C658C7">
        <w:rPr>
          <w:rFonts w:ascii="Times New Roman" w:eastAsia="宋体" w:hAnsi="Times New Roman"/>
          <w:szCs w:val="21"/>
          <w:lang w:val="en-US"/>
        </w:rPr>
        <w:t xml:space="preserve">serval cases are listed for comparison </w:t>
      </w:r>
      <w:r w:rsidR="00B40529">
        <w:rPr>
          <w:rFonts w:ascii="Times New Roman" w:eastAsia="宋体" w:hAnsi="Times New Roman"/>
          <w:szCs w:val="21"/>
          <w:lang w:val="en-US"/>
        </w:rPr>
        <w:t xml:space="preserve">agreed </w:t>
      </w:r>
      <w:r w:rsidR="00C658C7">
        <w:rPr>
          <w:rFonts w:ascii="Times New Roman" w:eastAsia="宋体" w:hAnsi="Times New Roman"/>
          <w:szCs w:val="21"/>
          <w:lang w:val="en-US"/>
        </w:rPr>
        <w:t xml:space="preserve">in the last meeting, including both non-AI and AI-based DPoD </w:t>
      </w:r>
      <w:r w:rsidR="00F01115">
        <w:rPr>
          <w:rFonts w:ascii="Times New Roman" w:eastAsia="宋体" w:hAnsi="Times New Roman"/>
          <w:szCs w:val="21"/>
          <w:lang w:val="en-US"/>
        </w:rPr>
        <w:t>solution</w:t>
      </w:r>
      <w:r w:rsidR="00B40529">
        <w:rPr>
          <w:rFonts w:ascii="Times New Roman" w:eastAsia="宋体" w:hAnsi="Times New Roman"/>
          <w:szCs w:val="21"/>
          <w:lang w:val="en-US"/>
        </w:rPr>
        <w:t>s</w:t>
      </w:r>
      <w:r w:rsidR="00F01115">
        <w:rPr>
          <w:rFonts w:ascii="Times New Roman" w:eastAsia="宋体" w:hAnsi="Times New Roman"/>
          <w:szCs w:val="21"/>
          <w:lang w:val="en-US"/>
        </w:rPr>
        <w:t xml:space="preserve"> </w:t>
      </w:r>
      <w:r w:rsidR="00C658C7">
        <w:rPr>
          <w:rFonts w:ascii="Times New Roman" w:eastAsia="宋体" w:hAnsi="Times New Roman"/>
          <w:szCs w:val="21"/>
          <w:lang w:val="en-US"/>
        </w:rPr>
        <w:t>with non-</w:t>
      </w:r>
      <w:r w:rsidR="00C658C7" w:rsidRPr="00CE355A">
        <w:rPr>
          <w:rFonts w:eastAsiaTheme="minorEastAsia"/>
          <w:lang w:val="en-US" w:eastAsia="zh-CN"/>
        </w:rPr>
        <w:t>linearity</w:t>
      </w:r>
      <w:r w:rsidR="00C658C7">
        <w:rPr>
          <w:rFonts w:eastAsiaTheme="minorEastAsia"/>
          <w:lang w:val="en-US" w:eastAsia="zh-CN"/>
        </w:rPr>
        <w:t xml:space="preserve"> Tx models</w:t>
      </w:r>
      <w:r w:rsidR="00F01115">
        <w:rPr>
          <w:rFonts w:eastAsiaTheme="minorEastAsia"/>
          <w:lang w:val="en-US" w:eastAsia="zh-CN"/>
        </w:rPr>
        <w:t xml:space="preserve">, where the non-DPD and non-AI based DPD solution </w:t>
      </w:r>
      <w:r w:rsidR="003779F7">
        <w:rPr>
          <w:rFonts w:eastAsiaTheme="minorEastAsia"/>
          <w:lang w:val="en-US" w:eastAsia="zh-CN"/>
        </w:rPr>
        <w:t>are included when modeling the non-linearity Tx models.</w:t>
      </w:r>
    </w:p>
    <w:p w14:paraId="323948F2" w14:textId="71F82C04" w:rsidR="003779F7" w:rsidRDefault="00C658C7" w:rsidP="00C658C7">
      <w:pPr>
        <w:spacing w:after="180"/>
        <w:jc w:val="both"/>
        <w:rPr>
          <w:lang w:eastAsia="ja-JP"/>
        </w:rPr>
      </w:pPr>
      <w:r>
        <w:rPr>
          <w:rFonts w:eastAsiaTheme="minorEastAsia" w:hint="eastAsia"/>
          <w:lang w:val="en-US" w:eastAsia="zh-CN"/>
        </w:rPr>
        <w:t>D</w:t>
      </w:r>
      <w:r>
        <w:rPr>
          <w:rFonts w:eastAsiaTheme="minorEastAsia"/>
          <w:lang w:val="en-US" w:eastAsia="zh-CN"/>
        </w:rPr>
        <w:t xml:space="preserve">PD operation can help to </w:t>
      </w:r>
      <w:r>
        <w:rPr>
          <w:rFonts w:ascii="NimbusRomNo9L-Regu" w:eastAsia="宋体" w:hAnsi="NimbusRomNo9L-Regu" w:cs="NimbusRomNo9L-Regu"/>
          <w:szCs w:val="20"/>
          <w:lang w:val="en-US" w:eastAsia="sv-SE"/>
        </w:rPr>
        <w:t xml:space="preserve">reduce the nonlinear distortion, it requires additional hardware cost and high implementation complexity. </w:t>
      </w:r>
      <w:r>
        <w:rPr>
          <w:rFonts w:eastAsiaTheme="minorEastAsia"/>
          <w:lang w:val="en-US" w:eastAsia="zh-CN"/>
        </w:rPr>
        <w:t xml:space="preserve">Although DPD may have been implemented at UE side, considering the different implementation, it could lead </w:t>
      </w:r>
      <w:r w:rsidRPr="00D91F66">
        <w:rPr>
          <w:lang w:eastAsia="ja-JP"/>
        </w:rPr>
        <w:t>to dynamically varying RF performance</w:t>
      </w:r>
      <w:r>
        <w:rPr>
          <w:lang w:eastAsia="ja-JP"/>
        </w:rPr>
        <w:t xml:space="preserve">. It is not </w:t>
      </w:r>
      <w:r w:rsidR="003779F7">
        <w:rPr>
          <w:lang w:eastAsia="ja-JP"/>
        </w:rPr>
        <w:t>possible</w:t>
      </w:r>
      <w:r>
        <w:rPr>
          <w:lang w:eastAsia="ja-JP"/>
        </w:rPr>
        <w:t xml:space="preserve"> to </w:t>
      </w:r>
      <w:r w:rsidR="003779F7">
        <w:rPr>
          <w:lang w:eastAsia="ja-JP"/>
        </w:rPr>
        <w:t>provide</w:t>
      </w:r>
      <w:r>
        <w:rPr>
          <w:lang w:eastAsia="ja-JP"/>
        </w:rPr>
        <w:t xml:space="preserve"> the common non-linearity Tx model with DPD operation. </w:t>
      </w:r>
    </w:p>
    <w:p w14:paraId="0239E4B7" w14:textId="59DC701F" w:rsidR="00285273" w:rsidRPr="00285273" w:rsidRDefault="00285273" w:rsidP="00656218">
      <w:pPr>
        <w:pStyle w:val="af2"/>
        <w:numPr>
          <w:ilvl w:val="0"/>
          <w:numId w:val="18"/>
        </w:numPr>
        <w:jc w:val="both"/>
        <w:rPr>
          <w:b w:val="0"/>
          <w:bCs/>
          <w:lang w:val="en-US" w:eastAsia="zh-CN"/>
        </w:rPr>
      </w:pPr>
      <w:r>
        <w:rPr>
          <w:b w:val="0"/>
          <w:bCs/>
          <w:lang w:eastAsia="zh-CN"/>
        </w:rPr>
        <w:t>Given different UE implementation, i</w:t>
      </w:r>
      <w:r w:rsidRPr="00285273">
        <w:rPr>
          <w:b w:val="0"/>
          <w:bCs/>
          <w:lang w:eastAsia="zh-CN"/>
        </w:rPr>
        <w:t xml:space="preserve">t is not possible to provide the common non-linearity Tx model with DPD </w:t>
      </w:r>
      <w:r w:rsidR="0076662A" w:rsidRPr="00285273">
        <w:rPr>
          <w:b w:val="0"/>
          <w:bCs/>
          <w:lang w:eastAsia="zh-CN"/>
        </w:rPr>
        <w:t>operation.</w:t>
      </w:r>
    </w:p>
    <w:p w14:paraId="3A7869B9" w14:textId="0184B6B6" w:rsidR="0076662A" w:rsidRPr="00860FE2" w:rsidRDefault="00285273" w:rsidP="00656218">
      <w:pPr>
        <w:pStyle w:val="af2"/>
        <w:numPr>
          <w:ilvl w:val="0"/>
          <w:numId w:val="18"/>
        </w:numPr>
        <w:jc w:val="both"/>
        <w:rPr>
          <w:rFonts w:hint="eastAsia"/>
          <w:b w:val="0"/>
          <w:bCs/>
          <w:lang w:val="en-US" w:eastAsia="zh-CN"/>
        </w:rPr>
      </w:pPr>
      <w:r w:rsidRPr="00285273">
        <w:rPr>
          <w:b w:val="0"/>
          <w:bCs/>
          <w:lang w:val="en-US" w:eastAsia="zh-CN"/>
        </w:rPr>
        <w:t xml:space="preserve">RAN4 has never considered DPD operation when </w:t>
      </w:r>
      <w:r w:rsidR="00860FE2">
        <w:rPr>
          <w:b w:val="0"/>
          <w:bCs/>
          <w:lang w:val="en-US" w:eastAsia="zh-CN"/>
        </w:rPr>
        <w:t xml:space="preserve">specifying </w:t>
      </w:r>
      <w:r w:rsidR="00860FE2" w:rsidRPr="00285273">
        <w:rPr>
          <w:b w:val="0"/>
          <w:bCs/>
          <w:lang w:val="en-US" w:eastAsia="zh-CN"/>
        </w:rPr>
        <w:t>UE</w:t>
      </w:r>
      <w:r w:rsidRPr="00285273">
        <w:rPr>
          <w:b w:val="0"/>
          <w:bCs/>
          <w:lang w:val="en-US" w:eastAsia="zh-CN"/>
        </w:rPr>
        <w:t xml:space="preserve"> RF requirement for 5G</w:t>
      </w:r>
      <w:r w:rsidR="0076662A">
        <w:rPr>
          <w:b w:val="0"/>
          <w:bCs/>
          <w:lang w:val="en-US" w:eastAsia="zh-CN"/>
        </w:rPr>
        <w:t xml:space="preserve">. </w:t>
      </w:r>
      <w:r w:rsidR="0076662A" w:rsidRPr="0076662A">
        <w:rPr>
          <w:b w:val="0"/>
          <w:bCs/>
          <w:lang w:val="en-US" w:eastAsia="zh-CN"/>
        </w:rPr>
        <w:t>If DPD taken into counted for AI-DPoD performance evaluation, we think it should be considered when defining the 6G UE RF related requirement</w:t>
      </w:r>
    </w:p>
    <w:p w14:paraId="2BFDCC02" w14:textId="3D49F78B" w:rsidR="00442227" w:rsidRPr="00860FE2" w:rsidRDefault="00C658C7" w:rsidP="00860FE2">
      <w:pPr>
        <w:spacing w:after="180"/>
        <w:jc w:val="both"/>
        <w:rPr>
          <w:lang w:val="en-US"/>
        </w:rPr>
      </w:pPr>
      <w:r>
        <w:rPr>
          <w:lang w:eastAsia="ja-JP"/>
        </w:rPr>
        <w:t xml:space="preserve">Given there is no UE vendor provide the non-linearity Tx models with DPD </w:t>
      </w:r>
      <w:r w:rsidR="00285273">
        <w:rPr>
          <w:lang w:eastAsia="ja-JP"/>
        </w:rPr>
        <w:t>operation</w:t>
      </w:r>
      <w:r>
        <w:rPr>
          <w:lang w:eastAsia="ja-JP"/>
        </w:rPr>
        <w:t xml:space="preserve">, </w:t>
      </w:r>
      <w:r>
        <w:rPr>
          <w:lang w:val="en-US"/>
        </w:rPr>
        <w:t>our preference is to prioritize the AI-based DPoD</w:t>
      </w:r>
      <w:r w:rsidR="00285273">
        <w:rPr>
          <w:lang w:val="en-US"/>
        </w:rPr>
        <w:t xml:space="preserve"> with non-</w:t>
      </w:r>
      <w:r w:rsidR="00285273" w:rsidRPr="00285273">
        <w:rPr>
          <w:rFonts w:eastAsiaTheme="minorEastAsia"/>
          <w:lang w:val="en-US" w:eastAsia="zh-CN"/>
        </w:rPr>
        <w:t xml:space="preserve"> </w:t>
      </w:r>
      <w:r w:rsidR="00285273">
        <w:rPr>
          <w:rFonts w:eastAsiaTheme="minorEastAsia"/>
          <w:lang w:val="en-US" w:eastAsia="zh-CN"/>
        </w:rPr>
        <w:t>linearity Tx models (non-DPD)</w:t>
      </w:r>
      <w:r>
        <w:rPr>
          <w:lang w:val="en-US"/>
        </w:rPr>
        <w:t xml:space="preserve"> for RAN4 </w:t>
      </w:r>
      <w:r w:rsidR="00285273">
        <w:rPr>
          <w:lang w:val="en-US"/>
        </w:rPr>
        <w:t>feasibility study</w:t>
      </w:r>
      <w:r>
        <w:rPr>
          <w:lang w:val="en-US"/>
        </w:rPr>
        <w:t>.</w:t>
      </w:r>
      <w:r w:rsidR="00285273">
        <w:rPr>
          <w:lang w:val="en-US"/>
        </w:rPr>
        <w:t xml:space="preserve"> </w:t>
      </w:r>
      <w:r w:rsidR="0076662A">
        <w:rPr>
          <w:lang w:val="en-US"/>
        </w:rPr>
        <w:t>Since both non-AI and AI based DPoD solution are under studied, as performance comparison, the non-AI-based DPoD solution can be considered</w:t>
      </w:r>
      <w:r w:rsidR="00B40529">
        <w:rPr>
          <w:lang w:val="en-US"/>
        </w:rPr>
        <w:t>.</w:t>
      </w:r>
      <w:r w:rsidR="0076662A">
        <w:rPr>
          <w:lang w:val="en-US"/>
        </w:rPr>
        <w:t xml:space="preserve">  </w:t>
      </w:r>
    </w:p>
    <w:p w14:paraId="23A456C1" w14:textId="25B16A12" w:rsidR="003779F7" w:rsidRDefault="003779F7" w:rsidP="00442227">
      <w:pPr>
        <w:jc w:val="both"/>
        <w:rPr>
          <w:rFonts w:eastAsia="等线"/>
          <w:lang w:val="en-US"/>
        </w:rPr>
      </w:pPr>
      <w:r>
        <w:rPr>
          <w:rFonts w:eastAsiaTheme="minorEastAsia"/>
          <w:lang w:eastAsia="zh-CN"/>
        </w:rPr>
        <w:t>As mentioned in our proposal</w:t>
      </w:r>
      <w:r w:rsidR="0076662A">
        <w:rPr>
          <w:rFonts w:eastAsiaTheme="minorEastAsia"/>
          <w:lang w:eastAsia="zh-CN"/>
        </w:rPr>
        <w:t xml:space="preserve"> in step 2</w:t>
      </w:r>
      <w:r>
        <w:rPr>
          <w:rFonts w:eastAsiaTheme="minorEastAsia"/>
          <w:lang w:eastAsia="zh-CN"/>
        </w:rPr>
        <w:t>, as benchmark, we think</w:t>
      </w:r>
      <w:r w:rsidR="0076662A">
        <w:rPr>
          <w:rFonts w:eastAsiaTheme="minorEastAsia"/>
          <w:lang w:eastAsia="zh-CN"/>
        </w:rPr>
        <w:t xml:space="preserve"> it is benefit to check the performance with </w:t>
      </w:r>
      <w:r w:rsidR="0076662A">
        <w:rPr>
          <w:rFonts w:eastAsia="等线"/>
          <w:lang w:val="en-US"/>
        </w:rPr>
        <w:t>c</w:t>
      </w:r>
      <w:r w:rsidR="0076662A" w:rsidRPr="00593ED1">
        <w:rPr>
          <w:rFonts w:eastAsia="等线"/>
          <w:lang w:val="en-US"/>
        </w:rPr>
        <w:t>onventional</w:t>
      </w:r>
      <w:r w:rsidR="0076662A">
        <w:rPr>
          <w:rFonts w:eastAsia="等线"/>
          <w:lang w:val="en-US"/>
        </w:rPr>
        <w:t xml:space="preserve"> receiver with and without non-linearity Tx model.</w:t>
      </w:r>
    </w:p>
    <w:p w14:paraId="223EF92D" w14:textId="7BC82A67" w:rsidR="0076662A" w:rsidRDefault="0076662A" w:rsidP="00442227">
      <w:pPr>
        <w:jc w:val="both"/>
        <w:rPr>
          <w:rFonts w:eastAsia="等线"/>
          <w:lang w:val="en-US" w:eastAsia="zh-CN"/>
        </w:rPr>
      </w:pPr>
    </w:p>
    <w:p w14:paraId="490F9F0A" w14:textId="74F80561" w:rsidR="0076662A" w:rsidRDefault="0076662A" w:rsidP="00442227">
      <w:pPr>
        <w:jc w:val="both"/>
        <w:rPr>
          <w:rFonts w:eastAsia="等线"/>
          <w:lang w:val="en-US" w:eastAsia="zh-CN"/>
        </w:rPr>
      </w:pPr>
      <w:r>
        <w:rPr>
          <w:rFonts w:eastAsia="等线" w:hint="eastAsia"/>
          <w:lang w:val="en-US" w:eastAsia="zh-CN"/>
        </w:rPr>
        <w:t>I</w:t>
      </w:r>
      <w:r>
        <w:rPr>
          <w:rFonts w:eastAsia="等线"/>
          <w:lang w:val="en-US" w:eastAsia="zh-CN"/>
        </w:rPr>
        <w:t xml:space="preserve">n exiting RAN4 BS demodulation requirement, there is non-linearity Tx model assumption, that means no Tx EVM </w:t>
      </w:r>
      <w:r w:rsidR="00E919F3">
        <w:rPr>
          <w:rFonts w:eastAsia="等线"/>
          <w:lang w:val="en-US" w:eastAsia="zh-CN"/>
        </w:rPr>
        <w:t>assumption, so</w:t>
      </w:r>
      <w:r>
        <w:rPr>
          <w:rFonts w:eastAsia="等线"/>
          <w:lang w:val="en-US" w:eastAsia="zh-CN"/>
        </w:rPr>
        <w:t xml:space="preserve">, we think the performance can be helpful to calibrate company results as upper bound performance when deriving the comparable SNR with </w:t>
      </w:r>
      <w:r w:rsidR="00E919F3">
        <w:rPr>
          <w:rFonts w:eastAsia="等线"/>
          <w:lang w:val="en-US" w:eastAsia="zh-CN"/>
        </w:rPr>
        <w:t xml:space="preserve">non-linearity compensated by non-AI and AI-based DPoD solution. </w:t>
      </w:r>
      <w:r>
        <w:rPr>
          <w:rFonts w:eastAsia="等线"/>
          <w:lang w:val="en-US" w:eastAsia="zh-CN"/>
        </w:rPr>
        <w:t xml:space="preserve"> </w:t>
      </w:r>
    </w:p>
    <w:p w14:paraId="5B220DAC" w14:textId="77777777" w:rsidR="00A20BF6" w:rsidRDefault="00A20BF6" w:rsidP="00442227">
      <w:pPr>
        <w:jc w:val="both"/>
        <w:rPr>
          <w:rFonts w:eastAsiaTheme="minorEastAsia"/>
          <w:lang w:eastAsia="zh-CN"/>
        </w:rPr>
      </w:pPr>
    </w:p>
    <w:p w14:paraId="3242ACEE" w14:textId="0C4912AA" w:rsidR="003779F7" w:rsidRDefault="00E919F3" w:rsidP="00442227">
      <w:pPr>
        <w:jc w:val="both"/>
        <w:rPr>
          <w:rFonts w:eastAsia="等线"/>
          <w:lang w:val="en-US" w:eastAsia="zh-CN"/>
        </w:rPr>
      </w:pPr>
      <w:r>
        <w:rPr>
          <w:rFonts w:eastAsiaTheme="minorEastAsia"/>
          <w:lang w:eastAsia="zh-CN"/>
        </w:rPr>
        <w:t>Meanwhile, without non-linearity Tx model, the performance can also</w:t>
      </w:r>
      <w:r w:rsidR="00B40529">
        <w:rPr>
          <w:rFonts w:eastAsiaTheme="minorEastAsia"/>
          <w:lang w:eastAsia="zh-CN"/>
        </w:rPr>
        <w:t xml:space="preserve"> be</w:t>
      </w:r>
      <w:r>
        <w:rPr>
          <w:rFonts w:eastAsiaTheme="minorEastAsia"/>
          <w:lang w:eastAsia="zh-CN"/>
        </w:rPr>
        <w:t xml:space="preserve"> helpful to </w:t>
      </w:r>
      <w:r>
        <w:rPr>
          <w:rFonts w:eastAsia="等线"/>
          <w:lang w:val="en-US" w:eastAsia="zh-CN"/>
        </w:rPr>
        <w:t xml:space="preserve">calibrate company results for Tx non-linearity modeling if the model can </w:t>
      </w:r>
      <w:r>
        <w:rPr>
          <w:rFonts w:ascii="Times New Roman" w:eastAsia="宋体" w:hAnsi="Times New Roman"/>
          <w:szCs w:val="21"/>
          <w:lang w:val="en-US" w:eastAsia="zh-CN"/>
        </w:rPr>
        <w:t>achieve the targeting relaxing TxEVM value.</w:t>
      </w:r>
      <w:r>
        <w:rPr>
          <w:rFonts w:eastAsia="等线"/>
          <w:lang w:val="en-US" w:eastAsia="zh-CN"/>
        </w:rPr>
        <w:t xml:space="preserve">  </w:t>
      </w:r>
    </w:p>
    <w:p w14:paraId="509F3F6E" w14:textId="78A3C1AD" w:rsidR="00B40529" w:rsidRPr="00B40529" w:rsidRDefault="00B40529" w:rsidP="00656218">
      <w:pPr>
        <w:pStyle w:val="af2"/>
        <w:numPr>
          <w:ilvl w:val="0"/>
          <w:numId w:val="18"/>
        </w:numPr>
        <w:jc w:val="both"/>
        <w:rPr>
          <w:rFonts w:hint="eastAsia"/>
          <w:b w:val="0"/>
          <w:bCs/>
          <w:lang w:val="en-US" w:eastAsia="zh-CN"/>
        </w:rPr>
      </w:pPr>
      <w:bookmarkStart w:id="5" w:name="_Hlk220683520"/>
      <w:r>
        <w:rPr>
          <w:b w:val="0"/>
          <w:bCs/>
          <w:lang w:val="en-US" w:eastAsia="zh-CN"/>
        </w:rPr>
        <w:t>P</w:t>
      </w:r>
      <w:r w:rsidRPr="00B40529">
        <w:rPr>
          <w:b w:val="0"/>
          <w:bCs/>
          <w:lang w:val="en-US" w:eastAsia="zh-CN"/>
        </w:rPr>
        <w:t>erformance</w:t>
      </w:r>
      <w:r w:rsidRPr="00B40529">
        <w:t xml:space="preserve"> </w:t>
      </w:r>
      <w:r w:rsidRPr="00B40529">
        <w:rPr>
          <w:b w:val="0"/>
          <w:bCs/>
          <w:lang w:val="en-US" w:eastAsia="zh-CN"/>
        </w:rPr>
        <w:t>with conventional receiver without non-linearity Tx mode</w:t>
      </w:r>
      <w:bookmarkEnd w:id="5"/>
      <w:r w:rsidRPr="00B40529">
        <w:rPr>
          <w:b w:val="0"/>
          <w:bCs/>
          <w:lang w:val="en-US" w:eastAsia="zh-CN"/>
        </w:rPr>
        <w:t>l</w:t>
      </w:r>
      <w:r w:rsidRPr="00B40529">
        <w:rPr>
          <w:b w:val="0"/>
          <w:bCs/>
          <w:lang w:val="en-US" w:eastAsia="zh-CN"/>
        </w:rPr>
        <w:t xml:space="preserve"> </w:t>
      </w:r>
      <w:r>
        <w:rPr>
          <w:b w:val="0"/>
          <w:bCs/>
          <w:lang w:val="en-US" w:eastAsia="zh-CN"/>
        </w:rPr>
        <w:t xml:space="preserve">can be helpful to </w:t>
      </w:r>
      <w:r w:rsidRPr="00B40529">
        <w:rPr>
          <w:b w:val="0"/>
          <w:bCs/>
          <w:lang w:val="en-US" w:eastAsia="zh-CN"/>
        </w:rPr>
        <w:t>calibrate company results as upper bound performance when deriving the comparable SNR with non-linearity compensated by non-AI and AI-based DPoD solution</w:t>
      </w:r>
      <w:r>
        <w:rPr>
          <w:b w:val="0"/>
          <w:bCs/>
          <w:lang w:val="en-US" w:eastAsia="zh-CN"/>
        </w:rPr>
        <w:t>.</w:t>
      </w:r>
    </w:p>
    <w:p w14:paraId="281392E9" w14:textId="142E559E" w:rsidR="00B40529" w:rsidRPr="00B40529" w:rsidRDefault="00B40529" w:rsidP="00656218">
      <w:pPr>
        <w:pStyle w:val="af2"/>
        <w:numPr>
          <w:ilvl w:val="0"/>
          <w:numId w:val="18"/>
        </w:numPr>
        <w:jc w:val="both"/>
        <w:rPr>
          <w:rFonts w:eastAsia="等线" w:hint="eastAsia"/>
          <w:lang w:val="en-US" w:eastAsia="zh-CN"/>
        </w:rPr>
      </w:pPr>
      <w:r w:rsidRPr="00B40529">
        <w:rPr>
          <w:b w:val="0"/>
          <w:bCs/>
          <w:lang w:val="en-US" w:eastAsia="zh-CN"/>
        </w:rPr>
        <w:t>Performance with conventional receiver with non-linearity Tx mode</w:t>
      </w:r>
      <w:r w:rsidRPr="00B40529">
        <w:rPr>
          <w:b w:val="0"/>
          <w:bCs/>
          <w:lang w:val="en-US" w:eastAsia="zh-CN"/>
        </w:rPr>
        <w:t xml:space="preserve"> </w:t>
      </w:r>
      <w:r w:rsidRPr="00B40529">
        <w:rPr>
          <w:b w:val="0"/>
          <w:bCs/>
          <w:lang w:val="en-US" w:eastAsia="zh-CN"/>
        </w:rPr>
        <w:t>can be helpful to Tx non-linearity modeling if the model can achieve the targeting relaxing TxEVM value.</w:t>
      </w:r>
    </w:p>
    <w:p w14:paraId="087CDFB1" w14:textId="399E337C" w:rsidR="00860FE2" w:rsidRDefault="00860FE2" w:rsidP="00442227">
      <w:pPr>
        <w:jc w:val="both"/>
        <w:rPr>
          <w:rFonts w:eastAsia="等线"/>
          <w:lang w:val="en-US" w:eastAsia="zh-CN"/>
        </w:rPr>
      </w:pPr>
    </w:p>
    <w:p w14:paraId="3F1B8DC6" w14:textId="0421298E" w:rsidR="00860FE2" w:rsidRDefault="00B40529" w:rsidP="00656218">
      <w:pPr>
        <w:pStyle w:val="affd"/>
        <w:numPr>
          <w:ilvl w:val="0"/>
          <w:numId w:val="15"/>
        </w:numPr>
        <w:ind w:firstLineChars="0"/>
        <w:jc w:val="both"/>
        <w:rPr>
          <w:lang w:val="en-US"/>
        </w:rPr>
      </w:pPr>
      <w:r>
        <w:rPr>
          <w:lang w:val="en-US"/>
        </w:rPr>
        <w:t>RAN 4 p</w:t>
      </w:r>
      <w:r w:rsidR="00860FE2">
        <w:rPr>
          <w:lang w:val="en-US"/>
        </w:rPr>
        <w:t>rioritize</w:t>
      </w:r>
      <w:r>
        <w:rPr>
          <w:lang w:val="en-US"/>
        </w:rPr>
        <w:t>s</w:t>
      </w:r>
      <w:r w:rsidR="00860FE2">
        <w:rPr>
          <w:lang w:val="en-US"/>
        </w:rPr>
        <w:t xml:space="preserve"> AI-based DPoD for feasibility study as following cases </w:t>
      </w:r>
    </w:p>
    <w:p w14:paraId="60EEE77F" w14:textId="01FBAEE4" w:rsidR="00860FE2" w:rsidRPr="00CE355A" w:rsidRDefault="00860FE2" w:rsidP="00656218">
      <w:pPr>
        <w:pStyle w:val="affd"/>
        <w:numPr>
          <w:ilvl w:val="2"/>
          <w:numId w:val="21"/>
        </w:numPr>
        <w:ind w:firstLineChars="0"/>
        <w:rPr>
          <w:rFonts w:eastAsiaTheme="minorEastAsia"/>
          <w:lang w:val="en-US" w:eastAsia="zh-CN"/>
        </w:rPr>
      </w:pPr>
      <w:r w:rsidRPr="00CE355A">
        <w:rPr>
          <w:rFonts w:eastAsiaTheme="minorEastAsia"/>
          <w:lang w:val="en-US" w:eastAsia="zh-CN"/>
        </w:rPr>
        <w:t xml:space="preserve">Case </w:t>
      </w:r>
      <w:r>
        <w:rPr>
          <w:rFonts w:eastAsiaTheme="minorEastAsia"/>
          <w:lang w:val="en-US" w:eastAsia="zh-CN"/>
        </w:rPr>
        <w:t>1.1</w:t>
      </w:r>
      <w:r w:rsidRPr="00CE355A">
        <w:rPr>
          <w:rFonts w:eastAsiaTheme="minorEastAsia"/>
          <w:lang w:val="en-US" w:eastAsia="zh-CN"/>
        </w:rPr>
        <w:t>: AI-based DPoD + non-linearity TX model(s) (no DPD)</w:t>
      </w:r>
    </w:p>
    <w:p w14:paraId="0753D899" w14:textId="3B7FFD56" w:rsidR="00860FE2" w:rsidRPr="00CE355A" w:rsidRDefault="00860FE2"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2</w:t>
      </w:r>
      <w:r w:rsidRPr="00CE355A">
        <w:rPr>
          <w:rFonts w:eastAsiaTheme="minorEastAsia"/>
          <w:lang w:val="en-US" w:eastAsia="zh-CN"/>
        </w:rPr>
        <w:t>: non-AI-based DPoD + non-linearity TX model(s) (no DPD)</w:t>
      </w:r>
    </w:p>
    <w:p w14:paraId="1241257C" w14:textId="59AA6656" w:rsidR="00860FE2" w:rsidRDefault="00860FE2"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3: Conventional receiver (no DPoD)</w:t>
      </w:r>
      <w:r w:rsidR="00B40529">
        <w:rPr>
          <w:rFonts w:eastAsiaTheme="minorEastAsia"/>
          <w:lang w:val="en-US" w:eastAsia="zh-CN"/>
        </w:rPr>
        <w:t xml:space="preserve"> </w:t>
      </w:r>
      <w:r>
        <w:rPr>
          <w:rFonts w:eastAsiaTheme="minorEastAsia"/>
          <w:lang w:val="en-US" w:eastAsia="zh-CN"/>
        </w:rPr>
        <w:t>+</w:t>
      </w:r>
      <w:r w:rsidR="00156E3C">
        <w:rPr>
          <w:rFonts w:eastAsiaTheme="minorEastAsia"/>
          <w:lang w:val="en-US" w:eastAsia="zh-CN"/>
        </w:rPr>
        <w:t xml:space="preserve"> </w:t>
      </w:r>
      <w:r>
        <w:rPr>
          <w:rFonts w:eastAsiaTheme="minorEastAsia"/>
          <w:lang w:val="en-US" w:eastAsia="zh-CN"/>
        </w:rPr>
        <w:t xml:space="preserve">non-linearity Tx models (no DPD) </w:t>
      </w:r>
    </w:p>
    <w:p w14:paraId="46E4BD29" w14:textId="72728C5D" w:rsidR="00860FE2" w:rsidRPr="00B40529" w:rsidRDefault="00860FE2" w:rsidP="00656218">
      <w:pPr>
        <w:pStyle w:val="affd"/>
        <w:numPr>
          <w:ilvl w:val="2"/>
          <w:numId w:val="21"/>
        </w:numPr>
        <w:ind w:firstLineChars="0"/>
        <w:rPr>
          <w:rFonts w:eastAsiaTheme="minorEastAsia"/>
          <w:lang w:val="en-US" w:eastAsia="zh-CN"/>
        </w:rPr>
      </w:pPr>
      <w:r>
        <w:rPr>
          <w:rFonts w:eastAsiaTheme="minorEastAsia"/>
          <w:lang w:val="en-US" w:eastAsia="zh-CN"/>
        </w:rPr>
        <w:t>Case 1.4: Conventional receiver</w:t>
      </w:r>
      <w:r w:rsidR="00A20BF6">
        <w:rPr>
          <w:rFonts w:eastAsiaTheme="minorEastAsia"/>
          <w:lang w:val="en-US" w:eastAsia="zh-CN"/>
        </w:rPr>
        <w:t xml:space="preserve"> (no DPoD) +</w:t>
      </w:r>
      <w:r>
        <w:rPr>
          <w:rFonts w:eastAsiaTheme="minorEastAsia"/>
          <w:lang w:val="en-US" w:eastAsia="zh-CN"/>
        </w:rPr>
        <w:t xml:space="preserve"> </w:t>
      </w:r>
      <w:r w:rsidR="001D1397">
        <w:rPr>
          <w:rFonts w:eastAsiaTheme="minorEastAsia"/>
          <w:lang w:val="en-US" w:eastAsia="zh-CN"/>
        </w:rPr>
        <w:t>without non-</w:t>
      </w:r>
      <w:r w:rsidR="001D1397" w:rsidRPr="001D1397">
        <w:rPr>
          <w:rFonts w:eastAsiaTheme="minorEastAsia"/>
          <w:lang w:val="en-US" w:eastAsia="zh-CN"/>
        </w:rPr>
        <w:t xml:space="preserve"> </w:t>
      </w:r>
      <w:r w:rsidR="001D1397">
        <w:rPr>
          <w:rFonts w:eastAsiaTheme="minorEastAsia"/>
          <w:lang w:val="en-US" w:eastAsia="zh-CN"/>
        </w:rPr>
        <w:t>linearity</w:t>
      </w:r>
      <w:r w:rsidR="001D1397">
        <w:rPr>
          <w:rFonts w:eastAsiaTheme="minorEastAsia"/>
          <w:lang w:val="en-US" w:eastAsia="zh-CN"/>
        </w:rPr>
        <w:t xml:space="preserve"> </w:t>
      </w:r>
      <w:r w:rsidR="001D1397">
        <w:rPr>
          <w:rFonts w:eastAsiaTheme="minorEastAsia"/>
          <w:lang w:val="en-US" w:eastAsia="zh-CN"/>
        </w:rPr>
        <w:t>Tx models</w:t>
      </w:r>
    </w:p>
    <w:p w14:paraId="168F33C6" w14:textId="77777777" w:rsidR="00B40529" w:rsidRDefault="00B40529" w:rsidP="00DA51BF">
      <w:pPr>
        <w:spacing w:after="180"/>
        <w:rPr>
          <w:rFonts w:ascii="Times New Roman" w:hAnsi="Times New Roman"/>
          <w:b/>
          <w:bCs/>
          <w:szCs w:val="20"/>
          <w:u w:val="single"/>
        </w:rPr>
      </w:pPr>
    </w:p>
    <w:p w14:paraId="70B05A5B" w14:textId="7924DF15" w:rsidR="008A530B" w:rsidRPr="00DA51BF" w:rsidRDefault="00285273" w:rsidP="00DA51BF">
      <w:pPr>
        <w:spacing w:after="180"/>
        <w:rPr>
          <w:rFonts w:ascii="Times New Roman" w:hAnsi="Times New Roman"/>
          <w:b/>
          <w:bCs/>
          <w:szCs w:val="20"/>
          <w:u w:val="single"/>
        </w:rPr>
      </w:pPr>
      <w:r>
        <w:rPr>
          <w:rFonts w:ascii="Times New Roman" w:hAnsi="Times New Roman"/>
          <w:b/>
          <w:bCs/>
          <w:szCs w:val="20"/>
          <w:u w:val="single"/>
        </w:rPr>
        <w:t>N</w:t>
      </w:r>
      <w:r w:rsidR="00B978EB">
        <w:rPr>
          <w:rFonts w:ascii="Times New Roman" w:hAnsi="Times New Roman"/>
          <w:b/>
          <w:bCs/>
          <w:szCs w:val="20"/>
          <w:u w:val="single"/>
        </w:rPr>
        <w:t xml:space="preserve">on-linearity </w:t>
      </w:r>
      <w:r>
        <w:rPr>
          <w:rFonts w:ascii="Times New Roman" w:hAnsi="Times New Roman"/>
          <w:b/>
          <w:bCs/>
          <w:szCs w:val="20"/>
          <w:u w:val="single"/>
        </w:rPr>
        <w:t>M</w:t>
      </w:r>
      <w:r w:rsidR="00B978EB">
        <w:rPr>
          <w:rFonts w:ascii="Times New Roman" w:hAnsi="Times New Roman"/>
          <w:b/>
          <w:bCs/>
          <w:szCs w:val="20"/>
          <w:u w:val="single"/>
        </w:rPr>
        <w:t xml:space="preserve">odel </w:t>
      </w:r>
      <w:r>
        <w:rPr>
          <w:rFonts w:ascii="Times New Roman" w:hAnsi="Times New Roman"/>
          <w:b/>
          <w:bCs/>
          <w:szCs w:val="20"/>
          <w:u w:val="single"/>
        </w:rPr>
        <w:t xml:space="preserve">Assumption </w:t>
      </w:r>
    </w:p>
    <w:p w14:paraId="3A4943D0" w14:textId="1F8B6D0F" w:rsidR="008A530B" w:rsidRDefault="008A530B" w:rsidP="00442227">
      <w:pPr>
        <w:jc w:val="both"/>
        <w:rPr>
          <w:rFonts w:ascii="Times New Roman" w:eastAsia="宋体" w:hAnsi="Times New Roman"/>
          <w:szCs w:val="21"/>
          <w:lang w:val="en-US" w:eastAsia="zh-CN"/>
        </w:rPr>
      </w:pPr>
      <w:r>
        <w:rPr>
          <w:rFonts w:ascii="Times New Roman" w:eastAsia="宋体" w:hAnsi="Times New Roman" w:hint="eastAsia"/>
          <w:szCs w:val="21"/>
          <w:lang w:val="en-US" w:eastAsia="zh-CN"/>
        </w:rPr>
        <w:lastRenderedPageBreak/>
        <w:t>F</w:t>
      </w:r>
      <w:r>
        <w:rPr>
          <w:rFonts w:ascii="Times New Roman" w:eastAsia="宋体" w:hAnsi="Times New Roman"/>
          <w:szCs w:val="21"/>
          <w:lang w:val="en-US" w:eastAsia="zh-CN"/>
        </w:rPr>
        <w:t xml:space="preserve">or facilitate </w:t>
      </w:r>
      <w:r w:rsidR="006613A6">
        <w:rPr>
          <w:rFonts w:ascii="Times New Roman" w:eastAsia="宋体" w:hAnsi="Times New Roman"/>
          <w:szCs w:val="21"/>
          <w:lang w:val="en-US" w:eastAsia="zh-CN"/>
        </w:rPr>
        <w:t xml:space="preserve">non-linearity compensation function effectively with advanced BS receiver, the accurate non-linearity modeling of the UE transmitter is essential, which includes the PA model and other non-linear RF factors.   </w:t>
      </w:r>
      <w:r>
        <w:rPr>
          <w:rFonts w:ascii="Times New Roman" w:eastAsia="宋体" w:hAnsi="Times New Roman"/>
          <w:szCs w:val="21"/>
          <w:lang w:val="en-US" w:eastAsia="zh-CN"/>
        </w:rPr>
        <w:t xml:space="preserve"> </w:t>
      </w:r>
    </w:p>
    <w:p w14:paraId="5DA85844" w14:textId="77777777" w:rsidR="008A530B" w:rsidRDefault="008A530B" w:rsidP="00442227">
      <w:pPr>
        <w:jc w:val="both"/>
        <w:rPr>
          <w:rFonts w:ascii="Times New Roman" w:eastAsia="宋体" w:hAnsi="Times New Roman"/>
          <w:szCs w:val="21"/>
          <w:lang w:val="en-US"/>
        </w:rPr>
      </w:pPr>
    </w:p>
    <w:p w14:paraId="0C7F9CA5" w14:textId="769F7069" w:rsidR="00442227" w:rsidRPr="00593ED1" w:rsidRDefault="00442227" w:rsidP="00442227">
      <w:pPr>
        <w:jc w:val="both"/>
        <w:rPr>
          <w:rFonts w:ascii="Times New Roman" w:eastAsia="宋体" w:hAnsi="Times New Roman"/>
          <w:szCs w:val="21"/>
          <w:lang w:val="en-US"/>
        </w:rPr>
      </w:pPr>
      <w:r w:rsidRPr="00593ED1">
        <w:rPr>
          <w:rFonts w:ascii="Times New Roman" w:eastAsia="宋体" w:hAnsi="Times New Roman"/>
          <w:szCs w:val="21"/>
          <w:lang w:val="en-US"/>
        </w:rPr>
        <w:t>In accordance with the chair's guidance, discussions under the UE RF agenda should focus solely on non-AI-related UE RF topics, while AI-related matters are to be addressed in the AI agenda. However, it is our understanding that certain aspects, such as the non-linearity model(s) selected for evaluation purpose and steps to confirm feasibility, can be determined in UE RF session. These are agnostic to AI/Non-AI solutions and can help best organize the study. Additionally, by assuming the same waveform and non-linearity model(s), results for both AI and non-AI solutions can be effectively compared. This approach ensures a more organized and efficient study process.</w:t>
      </w:r>
    </w:p>
    <w:p w14:paraId="384C0204" w14:textId="7A012BBE" w:rsidR="00B978EB" w:rsidRDefault="00442227" w:rsidP="00442227">
      <w:pPr>
        <w:spacing w:beforeLines="50" w:before="120"/>
        <w:jc w:val="both"/>
        <w:rPr>
          <w:rFonts w:ascii="Times New Roman" w:eastAsia="宋体" w:hAnsi="Times New Roman"/>
          <w:szCs w:val="21"/>
          <w:lang w:val="en-US"/>
        </w:rPr>
      </w:pPr>
      <w:r w:rsidRPr="00593ED1">
        <w:rPr>
          <w:rFonts w:ascii="Times New Roman" w:eastAsia="宋体" w:hAnsi="Times New Roman"/>
          <w:szCs w:val="21"/>
          <w:lang w:val="en-US"/>
        </w:rPr>
        <w:t>At the initial stage of 6G discussion, while the discussion on the new waveform and new PA modeling for 6G are going, it is advisable to prioritize the study of AI and non-AI solutions based on 5G waveforms and 5G PA models. Once 6G waveforms and 6G PA models are agreed, they can be incorporated into the study.</w:t>
      </w:r>
    </w:p>
    <w:p w14:paraId="05BE9350" w14:textId="46B145BC" w:rsidR="006613A6" w:rsidRDefault="006613A6" w:rsidP="00442227">
      <w:pPr>
        <w:spacing w:beforeLines="50" w:before="120"/>
        <w:jc w:val="both"/>
        <w:rPr>
          <w:rFonts w:ascii="Times New Roman" w:eastAsia="宋体" w:hAnsi="Times New Roman"/>
          <w:szCs w:val="21"/>
          <w:lang w:val="en-US" w:eastAsia="zh-CN"/>
        </w:rPr>
      </w:pPr>
      <w:r>
        <w:rPr>
          <w:rFonts w:ascii="Times New Roman" w:eastAsia="宋体" w:hAnsi="Times New Roman" w:hint="eastAsia"/>
          <w:szCs w:val="21"/>
          <w:lang w:val="en-US" w:eastAsia="zh-CN"/>
        </w:rPr>
        <w:t>A</w:t>
      </w:r>
      <w:r>
        <w:rPr>
          <w:rFonts w:ascii="Times New Roman" w:eastAsia="宋体" w:hAnsi="Times New Roman"/>
          <w:szCs w:val="21"/>
          <w:lang w:val="en-US" w:eastAsia="zh-CN"/>
        </w:rPr>
        <w:t xml:space="preserve">ccording to WF of UE RF discussion, the RF modeling will be prioritized in RAN4#118 meeting. In general, </w:t>
      </w:r>
      <w:r w:rsidR="00DA51BF">
        <w:rPr>
          <w:rFonts w:ascii="Times New Roman" w:hAnsi="Times New Roman"/>
          <w:szCs w:val="21"/>
          <w:lang w:val="en-US"/>
        </w:rPr>
        <w:t>t</w:t>
      </w:r>
      <w:r w:rsidRPr="007F4913">
        <w:rPr>
          <w:rFonts w:ascii="Times New Roman" w:hAnsi="Times New Roman"/>
          <w:szCs w:val="21"/>
          <w:lang w:val="en-US"/>
        </w:rPr>
        <w:t>o evaluate the effectiveness of proposed techniques related to nonlinearity</w:t>
      </w:r>
      <w:r>
        <w:rPr>
          <w:rFonts w:ascii="Times New Roman" w:hAnsi="Times New Roman"/>
          <w:szCs w:val="21"/>
          <w:lang w:val="en-US"/>
        </w:rPr>
        <w:t xml:space="preserve"> compensation</w:t>
      </w:r>
      <w:r>
        <w:rPr>
          <w:rFonts w:ascii="Times New Roman" w:eastAsia="宋体" w:hAnsi="Times New Roman" w:hint="eastAsia"/>
          <w:szCs w:val="21"/>
          <w:lang w:val="en-US" w:eastAsia="zh-CN"/>
        </w:rPr>
        <w:t>,</w:t>
      </w:r>
      <w:r>
        <w:rPr>
          <w:rFonts w:ascii="Times New Roman" w:eastAsia="宋体" w:hAnsi="Times New Roman"/>
          <w:szCs w:val="21"/>
          <w:lang w:val="en-US" w:eastAsia="zh-CN"/>
        </w:rPr>
        <w:t xml:space="preserve"> our preference is </w:t>
      </w:r>
      <w:r w:rsidRPr="006613A6">
        <w:rPr>
          <w:rFonts w:ascii="Times New Roman" w:eastAsia="宋体" w:hAnsi="Times New Roman"/>
          <w:szCs w:val="21"/>
          <w:lang w:val="en-US" w:eastAsia="zh-CN"/>
        </w:rPr>
        <w:t xml:space="preserve">to consider the existing PA model in TR 38.803 for feasibility evaluation and comparison purpose as starting point, e.g., Rapp model and generalized memory-based polynomial (GMP) model, in conjunction with </w:t>
      </w:r>
      <w:r w:rsidR="00625A2A">
        <w:rPr>
          <w:rFonts w:ascii="Times New Roman" w:eastAsia="宋体" w:hAnsi="Times New Roman"/>
          <w:szCs w:val="21"/>
          <w:lang w:val="en-US" w:eastAsia="zh-CN"/>
        </w:rPr>
        <w:t xml:space="preserve">RF </w:t>
      </w:r>
      <w:r w:rsidRPr="006613A6">
        <w:rPr>
          <w:rFonts w:ascii="Times New Roman" w:eastAsia="宋体" w:hAnsi="Times New Roman"/>
          <w:szCs w:val="21"/>
          <w:lang w:val="en-US" w:eastAsia="zh-CN"/>
        </w:rPr>
        <w:t>modelling of other non-ideal factors including I/Q imbalance, Tx nonlinearity, and phase noise, as the main contributor of non-linearity for Tx EVM requirement, which align the EVM budget</w:t>
      </w:r>
      <w:r w:rsidR="00DA51BF">
        <w:rPr>
          <w:rFonts w:ascii="Times New Roman" w:eastAsia="宋体" w:hAnsi="Times New Roman"/>
          <w:szCs w:val="21"/>
          <w:lang w:val="en-US" w:eastAsia="zh-CN"/>
        </w:rPr>
        <w:t xml:space="preserve"> discussion for 256QAM in LTE.</w:t>
      </w:r>
    </w:p>
    <w:p w14:paraId="3FB5194E" w14:textId="219893F0" w:rsidR="006613A6" w:rsidRDefault="006613A6" w:rsidP="00442227">
      <w:pPr>
        <w:spacing w:beforeLines="50" w:before="120"/>
        <w:jc w:val="both"/>
        <w:rPr>
          <w:rFonts w:ascii="Times New Roman" w:eastAsia="宋体" w:hAnsi="Times New Roman"/>
          <w:szCs w:val="21"/>
          <w:lang w:val="en-US" w:eastAsia="zh-CN"/>
        </w:rPr>
      </w:pPr>
      <w:bookmarkStart w:id="6" w:name="_Hlk220686528"/>
    </w:p>
    <w:p w14:paraId="1D4E5460" w14:textId="1BC7871D" w:rsidR="005D1859" w:rsidRPr="00404A8E" w:rsidRDefault="006613A6" w:rsidP="00656218">
      <w:pPr>
        <w:pStyle w:val="affd"/>
        <w:numPr>
          <w:ilvl w:val="0"/>
          <w:numId w:val="15"/>
        </w:numPr>
        <w:ind w:firstLineChars="0"/>
        <w:jc w:val="both"/>
        <w:rPr>
          <w:lang w:val="en-US"/>
        </w:rPr>
      </w:pPr>
      <w:r>
        <w:rPr>
          <w:lang w:val="en-US"/>
        </w:rPr>
        <w:t>C</w:t>
      </w:r>
      <w:r w:rsidRPr="006613A6">
        <w:rPr>
          <w:lang w:val="en-US"/>
        </w:rPr>
        <w:t xml:space="preserve">onsider the existing PA model in TR 38.803 for feasibility evaluation and comparison purpose as starting point, e.g., Rapp model and generalized memory-based polynomial (GMP) model, in conjunction with </w:t>
      </w:r>
      <w:r w:rsidR="00625A2A">
        <w:rPr>
          <w:lang w:val="en-US"/>
        </w:rPr>
        <w:t xml:space="preserve">RF </w:t>
      </w:r>
      <w:r w:rsidRPr="006613A6">
        <w:rPr>
          <w:lang w:val="en-US"/>
        </w:rPr>
        <w:t xml:space="preserve">modelling of other non-ideal factors including I/Q imbalance, Tx nonlinearity, and phase noise, as the main contributor of non-linearity for Tx EVM requirement, which align the </w:t>
      </w:r>
      <w:r>
        <w:rPr>
          <w:lang w:val="en-US"/>
        </w:rPr>
        <w:t xml:space="preserve">Tx EVM </w:t>
      </w:r>
      <w:r w:rsidR="00DA51BF" w:rsidRPr="006613A6">
        <w:rPr>
          <w:rFonts w:eastAsia="宋体"/>
          <w:szCs w:val="21"/>
          <w:lang w:val="en-US" w:eastAsia="zh-CN"/>
        </w:rPr>
        <w:t>budget</w:t>
      </w:r>
      <w:r w:rsidR="00625A2A">
        <w:rPr>
          <w:rFonts w:eastAsia="宋体"/>
          <w:szCs w:val="21"/>
          <w:lang w:val="en-US" w:eastAsia="zh-CN"/>
        </w:rPr>
        <w:t xml:space="preserve"> discussion for 256 QAM in LTE</w:t>
      </w:r>
    </w:p>
    <w:bookmarkEnd w:id="6"/>
    <w:p w14:paraId="5479F2D7" w14:textId="34DE5414" w:rsidR="005D1859" w:rsidRDefault="005D1859" w:rsidP="005D1859">
      <w:pPr>
        <w:spacing w:beforeLines="50" w:before="120"/>
        <w:jc w:val="both"/>
        <w:rPr>
          <w:rFonts w:ascii="Times New Roman" w:eastAsia="宋体" w:hAnsi="Times New Roman"/>
          <w:szCs w:val="21"/>
          <w:lang w:val="en-US" w:eastAsia="zh-CN"/>
        </w:rPr>
      </w:pPr>
      <w:r>
        <w:rPr>
          <w:rFonts w:ascii="Times New Roman" w:eastAsia="宋体" w:hAnsi="Times New Roman"/>
          <w:szCs w:val="21"/>
          <w:lang w:val="en-US" w:eastAsia="zh-CN"/>
        </w:rPr>
        <w:t xml:space="preserve">If there is no unified PA model agreed. to proceed the work, one possible way is that companies can use their only PA model. Companies should mention the adopted PA in their paper and adjust the input power level to achieve the targeting relaxing TxEVM value for performance evaluation and comparison.  </w:t>
      </w:r>
    </w:p>
    <w:p w14:paraId="57BEF997" w14:textId="7F623D84" w:rsidR="005D1859" w:rsidRDefault="005D1859" w:rsidP="00442227">
      <w:pPr>
        <w:spacing w:beforeLines="50" w:before="120"/>
        <w:jc w:val="both"/>
        <w:rPr>
          <w:rFonts w:ascii="Times New Roman" w:eastAsia="宋体" w:hAnsi="Times New Roman"/>
          <w:szCs w:val="21"/>
          <w:lang w:val="en-US" w:eastAsia="zh-CN"/>
        </w:rPr>
      </w:pPr>
      <w:r>
        <w:rPr>
          <w:rFonts w:ascii="Times New Roman" w:eastAsia="宋体" w:hAnsi="Times New Roman" w:hint="eastAsia"/>
          <w:szCs w:val="21"/>
          <w:lang w:val="en-US" w:eastAsia="zh-CN"/>
        </w:rPr>
        <w:t>A</w:t>
      </w:r>
      <w:r>
        <w:rPr>
          <w:rFonts w:ascii="Times New Roman" w:eastAsia="宋体" w:hAnsi="Times New Roman"/>
          <w:szCs w:val="21"/>
          <w:lang w:val="en-US" w:eastAsia="zh-CN"/>
        </w:rPr>
        <w:t>s for other contributor of non-linearity, we propose to model IQ imbalance as unified distribution. And phase</w:t>
      </w:r>
      <w:r w:rsidRPr="005D1859">
        <w:rPr>
          <w:rFonts w:ascii="Times New Roman" w:eastAsia="宋体" w:hAnsi="Times New Roman"/>
          <w:szCs w:val="21"/>
          <w:lang w:val="en-US" w:eastAsia="zh-CN"/>
        </w:rPr>
        <w:t xml:space="preserve"> noise and transmitter nonlinearity are modeled as Gauss white noise</w:t>
      </w:r>
      <w:r>
        <w:rPr>
          <w:rFonts w:ascii="Times New Roman" w:eastAsia="宋体" w:hAnsi="Times New Roman"/>
          <w:szCs w:val="21"/>
          <w:lang w:val="en-US" w:eastAsia="zh-CN"/>
        </w:rPr>
        <w:t xml:space="preserve"> for simplicity. </w:t>
      </w:r>
      <w:r w:rsidR="00B40529">
        <w:rPr>
          <w:rFonts w:ascii="Times New Roman" w:eastAsia="宋体" w:hAnsi="Times New Roman"/>
          <w:szCs w:val="21"/>
          <w:lang w:val="en-US" w:eastAsia="zh-CN"/>
        </w:rPr>
        <w:t xml:space="preserve">The details of IQ imbalance modeling can refer in our accompany paper as </w:t>
      </w:r>
    </w:p>
    <w:p w14:paraId="0A95C12F" w14:textId="2E20E66A" w:rsidR="00B40529" w:rsidRDefault="00B40529" w:rsidP="00442227">
      <w:pPr>
        <w:spacing w:beforeLines="50" w:before="120"/>
        <w:jc w:val="both"/>
        <w:rPr>
          <w:rFonts w:ascii="Times New Roman" w:eastAsia="宋体" w:hAnsi="Times New Roman"/>
          <w:szCs w:val="21"/>
          <w:lang w:val="en-US" w:eastAsia="zh-CN"/>
        </w:rPr>
      </w:pPr>
    </w:p>
    <w:tbl>
      <w:tblPr>
        <w:tblStyle w:val="affc"/>
        <w:tblW w:w="0" w:type="auto"/>
        <w:tblLook w:val="04A0" w:firstRow="1" w:lastRow="0" w:firstColumn="1" w:lastColumn="0" w:noHBand="0" w:noVBand="1"/>
      </w:tblPr>
      <w:tblGrid>
        <w:gridCol w:w="9631"/>
      </w:tblGrid>
      <w:tr w:rsidR="00B40529" w:rsidRPr="00593ED1" w14:paraId="5C7C08E4" w14:textId="77777777" w:rsidTr="00544A47">
        <w:tc>
          <w:tcPr>
            <w:tcW w:w="9631" w:type="dxa"/>
          </w:tcPr>
          <w:p w14:paraId="59BE8E58" w14:textId="77777777" w:rsidR="005743A5" w:rsidRPr="00D345F4" w:rsidRDefault="005743A5" w:rsidP="005743A5">
            <w:pPr>
              <w:spacing w:afterLines="50" w:after="120"/>
              <w:ind w:firstLineChars="50" w:firstLine="100"/>
              <w:rPr>
                <w:rFonts w:ascii="Times New Roman" w:hAnsi="Times New Roman"/>
                <w:szCs w:val="20"/>
              </w:rPr>
            </w:pPr>
            <w:r w:rsidRPr="00D345F4">
              <w:rPr>
                <w:rFonts w:ascii="Times New Roman" w:hAnsi="Times New Roman"/>
                <w:szCs w:val="20"/>
              </w:rPr>
              <w:t xml:space="preserve">Then the baseband equivalent signal of </w:t>
            </w:r>
            𝑟𝐼𝑄𝑡
            <w:r w:rsidRPr="00D345F4">
              <w:rPr>
                <w:rFonts w:ascii="Times New Roman" w:hAnsi="Times New Roman"/>
                <w:szCs w:val="20"/>
              </w:rPr>
              <w:t xml:space="preserve"> is given by:</w:t>
            </w:r>
          </w:p>
          <w:p w14:paraId="1AEFB8E1" w14:textId="4802A2BE" w:rsidR="005743A5" w:rsidRPr="00D345F4" w:rsidRDefault="005743A5" w:rsidP="005743A5">
            <w:pPr>
              <w:spacing w:afterLines="50" w:after="120"/>
              <w:ind w:firstLineChars="50" w:firstLine="100"/>
              <w:rPr>
                <w:rFonts w:ascii="Times New Roman" w:hAnsi="Times New Roman"/>
                <w:szCs w:val="20"/>
              </w:rPr>
            </w:pPr>
            𝑟𝐼𝑄,𝑏𝑏𝑡=𝛽∙𝑠𝑡+𝛾∙𝑠∗𝑡
          </w:p>
          <w:p w14:paraId="7313CD79" w14:textId="77777777" w:rsidR="005743A5" w:rsidRDefault="005743A5" w:rsidP="00B40529">
            <w:pPr>
              <w:overflowPunct/>
              <w:autoSpaceDE/>
              <w:autoSpaceDN/>
              <w:adjustRightInd/>
              <w:spacing w:after="0"/>
              <w:ind w:right="601"/>
              <w:jc w:val="both"/>
              <w:textAlignment w:val="auto"/>
              <w:rPr>
                <w:rFonts w:eastAsiaTheme="minorEastAsia" w:hint="eastAsia"/>
                <w:highlight w:val="green"/>
                <w:lang w:val="en-US" w:eastAsia="zh-CN"/>
              </w:rPr>
            </w:pPr>
          </w:p>
          <w:p w14:paraId="5C49E165" w14:textId="77777777" w:rsidR="00B40529" w:rsidRPr="0015380F" w:rsidRDefault="00B40529" w:rsidP="00B40529">
            <w:pPr>
              <w:spacing w:afterLines="50" w:after="120"/>
              <w:rPr>
                <w:rFonts w:ascii="Times New Roman" w:hAnsi="Times New Roman"/>
                <w:szCs w:val="20"/>
              </w:rPr>
            </w:pPr>
            <w:r w:rsidRPr="0015380F">
              <w:rPr>
                <w:rFonts w:ascii="Times New Roman" w:hAnsi="Times New Roman" w:hint="eastAsia"/>
                <w:szCs w:val="20"/>
              </w:rPr>
              <w:t>F</w:t>
            </w:r>
            <w:r w:rsidRPr="0015380F">
              <w:rPr>
                <w:rFonts w:ascii="Times New Roman" w:hAnsi="Times New Roman"/>
                <w:szCs w:val="20"/>
              </w:rPr>
              <w:t xml:space="preserve">or simplicity, the coefficients of </w:t>
            </w:r>
            𝑠𝑡
            <w:r w:rsidRPr="0015380F">
              <w:rPr>
                <w:rFonts w:ascii="Times New Roman" w:hAnsi="Times New Roman"/>
                <w:szCs w:val="20"/>
              </w:rPr>
              <w:t xml:space="preserve"> and its mirrored component </w:t>
            </w:r>
            𝑠∗𝑡
            <w:r w:rsidRPr="0015380F">
              <w:rPr>
                <w:rFonts w:ascii="Times New Roman" w:hAnsi="Times New Roman"/>
                <w:szCs w:val="20"/>
              </w:rPr>
              <w:t xml:space="preserve"> can be represented as </w:t>
            </w:r>
          </w:p>
          <w:p w14:paraId="1958B676" w14:textId="77777777" w:rsidR="00B40529" w:rsidRPr="0015380F" w:rsidRDefault="00B40529" w:rsidP="00B40529">
            <w:pPr>
              <w:spacing w:afterLines="50" w:after="120"/>
              <w:jc w:val="center"/>
              <w:rPr>
                <w:rFonts w:ascii="Times New Roman" w:hAnsi="Times New Roman"/>
                <w:szCs w:val="20"/>
              </w:rPr>
            </w:pPr>
            𝛽=12[(1+𝑔)𝑒𝑗𝜃/2+(1+𝑔)𝑒−𝑗𝜃/2]
            <w:r w:rsidRPr="0015380F">
              <w:rPr>
                <w:rFonts w:ascii="Times New Roman" w:hAnsi="Times New Roman"/>
                <w:szCs w:val="20"/>
              </w:rPr>
              <w:t xml:space="preserve"> </w:t>
            </w:r>
          </w:p>
          <w:p w14:paraId="7B5C8D61" w14:textId="77777777" w:rsidR="00B40529" w:rsidRPr="0015380F" w:rsidRDefault="00B40529" w:rsidP="00B40529">
            <w:pPr>
              <w:spacing w:afterLines="50" w:after="120"/>
              <w:jc w:val="center"/>
              <w:rPr>
                <w:rFonts w:ascii="Times New Roman" w:hAnsi="Times New Roman"/>
                <w:szCs w:val="20"/>
              </w:rPr>
            </w:pPr>
            <w:r w:rsidRPr="0015380F">
              <w:rPr>
                <w:rFonts w:ascii="Times New Roman" w:hAnsi="Times New Roman"/>
                <w:szCs w:val="20"/>
              </w:rPr>
              <w:t xml:space="preserve">and </w:t>
            </w:r>
            𝛾=12[1+𝑔𝑒𝑗𝜃2−(1+𝑔)𝑒−𝑗𝜃/2]
          </w:p>
          <w:p w14:paraId="28A8AB24" w14:textId="77777777" w:rsidR="00B40529" w:rsidRPr="0015380F" w:rsidRDefault="00B40529" w:rsidP="00B40529">
            <w:pPr>
              <w:spacing w:afterLines="50" w:after="120"/>
              <w:rPr>
                <w:rFonts w:ascii="Times New Roman" w:hAnsi="Times New Roman"/>
                <w:szCs w:val="20"/>
              </w:rPr>
            </w:pPr>
            <w:r w:rsidRPr="0015380F">
              <w:rPr>
                <w:rFonts w:ascii="Times New Roman" w:hAnsi="Times New Roman"/>
                <w:szCs w:val="20"/>
              </w:rPr>
              <w:t xml:space="preserve">Where </w:t>
            </w:r>
            𝑔
            <w:r w:rsidRPr="0015380F">
              <w:rPr>
                <w:rFonts w:ascii="Times New Roman" w:hAnsi="Times New Roman" w:hint="eastAsia"/>
                <w:szCs w:val="20"/>
              </w:rPr>
              <w:t xml:space="preserve"> </w:t>
            </w:r>
            <w:r w:rsidRPr="0015380F">
              <w:rPr>
                <w:rFonts w:ascii="Times New Roman" w:hAnsi="Times New Roman"/>
                <w:szCs w:val="20"/>
              </w:rPr>
              <w:t xml:space="preserve">is the amplitude imbalance error between I and Q path, and </w:t>
            </w:r>
            𝜃
            <w:r w:rsidRPr="0015380F">
              <w:rPr>
                <w:rFonts w:ascii="Times New Roman" w:hAnsi="Times New Roman"/>
                <w:szCs w:val="20"/>
              </w:rPr>
              <w:t xml:space="preserve"> is the phase imbalance error between I and Q path</w:t>
            </w:r>
          </w:p>
          <w:p w14:paraId="69BA42F1" w14:textId="77777777" w:rsidR="00B40529" w:rsidRPr="0015380F" w:rsidRDefault="00B40529" w:rsidP="00B40529">
            <w:pPr>
              <w:spacing w:beforeLines="50" w:before="120" w:afterLines="50" w:after="120"/>
              <w:ind w:left="100" w:hangingChars="50" w:hanging="100"/>
              <w:rPr>
                <w:rFonts w:ascii="Times New Roman" w:hAnsi="Times New Roman"/>
                <w:szCs w:val="20"/>
              </w:rPr>
            </w:pPr>
            <w:r w:rsidRPr="0015380F">
              <w:rPr>
                <w:rFonts w:ascii="Times New Roman" w:hAnsi="Times New Roman"/>
                <w:szCs w:val="20"/>
              </w:rPr>
              <w:t>G</w:t>
            </w:r>
            <w:r w:rsidRPr="0015380F">
              <w:rPr>
                <w:rFonts w:ascii="Times New Roman" w:hAnsi="Times New Roman" w:hint="eastAsia"/>
                <w:szCs w:val="20"/>
              </w:rPr>
              <w:t>ive</w:t>
            </w:r>
            <w:r w:rsidRPr="0015380F">
              <w:rPr>
                <w:rFonts w:ascii="Times New Roman" w:hAnsi="Times New Roman"/>
                <w:szCs w:val="20"/>
              </w:rPr>
              <w:t>n a I/Q imbalance model, the mapping between the value of TxEVM and I/Q amplitude, phase imbalance can be approximated as</w:t>
            </w:r>
          </w:p>
          <w:p w14:paraId="29A7009A" w14:textId="77777777" w:rsidR="00B40529" w:rsidRPr="0015380F" w:rsidRDefault="00B40529" w:rsidP="00B40529">
            <w:pPr>
              <w:spacing w:afterLines="50" w:after="120"/>
              <w:ind w:firstLineChars="50" w:firstLine="100"/>
              <w:rPr>
                <w:rFonts w:ascii="Times New Roman" w:hAnsi="Times New Roman"/>
                <w:szCs w:val="20"/>
              </w:rPr>
            </w:pPr>
            𝐸𝑉𝑀=𝛽−12+𝛾2
          </w:p>
          <w:p w14:paraId="06CEE0C0" w14:textId="77777777" w:rsidR="00B40529" w:rsidRPr="0015380F" w:rsidRDefault="00B40529" w:rsidP="00B40529">
            <w:pPr>
              <w:spacing w:afterLines="50" w:after="120"/>
              <w:ind w:firstLineChars="50" w:firstLine="100"/>
              <w:rPr>
                <w:rFonts w:ascii="Times New Roman" w:hAnsi="Times New Roman"/>
                <w:szCs w:val="20"/>
              </w:rPr>
            </w:pPr>
            𝐸𝑉𝑀≈𝑔24+𝜃24
          </w:p>
          <w:p w14:paraId="4990E032" w14:textId="77777777" w:rsidR="00B40529" w:rsidRPr="0015380F" w:rsidRDefault="00B40529" w:rsidP="00C54CE2">
            <w:pPr>
              <w:spacing w:beforeLines="50" w:before="120" w:afterLines="50" w:after="120"/>
              <w:rPr>
                <w:rFonts w:ascii="Times New Roman" w:eastAsia="Malgun Gothic" w:hAnsi="Times New Roman" w:cs="Batang" w:hint="eastAsia"/>
                <w:b/>
                <w:bCs/>
                <w:szCs w:val="20"/>
                <w:u w:val="single"/>
                <w:lang w:eastAsia="ko-KR"/>
              </w:rPr>
            </w:pPr>
          </w:p>
          <w:p w14:paraId="55F5ABB7" w14:textId="77777777" w:rsidR="00B40529" w:rsidRPr="0015380F" w:rsidRDefault="00B40529" w:rsidP="00B40529">
            <w:pPr>
              <w:spacing w:beforeLines="50" w:before="120" w:afterLines="50" w:after="120"/>
              <w:rPr>
                <w:rFonts w:ascii="Times New Roman" w:eastAsia="Malgun Gothic" w:hAnsi="Times New Roman" w:cs="Batang"/>
                <w:b/>
                <w:bCs/>
                <w:szCs w:val="20"/>
                <w:u w:val="single"/>
                <w:lang w:eastAsia="ko-KR"/>
              </w:rPr>
            </w:pPr>
            <w:r w:rsidRPr="0015380F">
              <w:rPr>
                <w:rFonts w:ascii="Times New Roman" w:eastAsia="Malgun Gothic" w:hAnsi="Times New Roman" w:cs="Batang"/>
                <w:b/>
                <w:bCs/>
                <w:szCs w:val="20"/>
                <w:u w:val="single"/>
                <w:lang w:eastAsia="ko-KR"/>
              </w:rPr>
              <w:t xml:space="preserve">Observation #2.2-5: For I/Q imbalance, the total EVM can be approximated as </w:t>
            </w:r>
          </w:p>
          <w:p w14:paraId="4CC9653E" w14:textId="77777777" w:rsidR="00B40529" w:rsidRPr="0015380F" w:rsidRDefault="00B40529" w:rsidP="00B40529">
            <w:pPr>
              <w:spacing w:afterLines="50" w:after="120"/>
              <w:ind w:firstLineChars="50" w:firstLine="98"/>
              <w:rPr>
                <w:rFonts w:ascii="Times New Roman" w:hAnsi="Times New Roman"/>
                <w:b/>
                <w:bCs/>
                <w:szCs w:val="20"/>
              </w:rPr>
            </w:pPr>
            𝑬𝑽𝑴≈𝒈𝟐𝟒+𝜽𝟐𝟒
          </w:p>
          <w:p w14:paraId="653DEC97" w14:textId="77777777" w:rsidR="00B40529" w:rsidRPr="0015380F" w:rsidRDefault="00B40529" w:rsidP="00B40529">
            <w:pPr>
              <w:spacing w:afterLines="50" w:after="120"/>
              <w:rPr>
                <w:rFonts w:ascii="Times New Roman" w:hAnsi="Times New Roman"/>
                <w:b/>
                <w:bCs/>
                <w:szCs w:val="20"/>
              </w:rPr>
            </w:pPr>
            <w:r w:rsidRPr="0015380F">
              <w:rPr>
                <w:rFonts w:ascii="Times New Roman" w:hAnsi="Times New Roman"/>
                <w:b/>
                <w:bCs/>
                <w:szCs w:val="20"/>
              </w:rPr>
              <w:t xml:space="preserve">Where </w:t>
            </w:r>
            𝒈
            <w:r w:rsidRPr="0015380F">
              <w:rPr>
                <w:rFonts w:ascii="Times New Roman" w:hAnsi="Times New Roman" w:hint="eastAsia"/>
                <w:b/>
                <w:bCs/>
                <w:szCs w:val="20"/>
              </w:rPr>
              <w:t xml:space="preserve"> </w:t>
            </w:r>
            <w:r w:rsidRPr="0015380F">
              <w:rPr>
                <w:rFonts w:ascii="Times New Roman" w:hAnsi="Times New Roman"/>
                <w:b/>
                <w:bCs/>
                <w:szCs w:val="20"/>
              </w:rPr>
              <w:t xml:space="preserve">is the amplitude imbalance error between I and Q path, and </w:t>
            </w:r>
            𝜽
            <w:r w:rsidRPr="0015380F">
              <w:rPr>
                <w:rFonts w:ascii="Times New Roman" w:hAnsi="Times New Roman"/>
                <w:b/>
                <w:bCs/>
                <w:szCs w:val="20"/>
              </w:rPr>
              <w:t xml:space="preserve"> is the phase imbalance error between I and Q path.</w:t>
            </w:r>
          </w:p>
          <w:p w14:paraId="13AA3A5E" w14:textId="77777777" w:rsidR="00B40529" w:rsidRPr="0015380F" w:rsidRDefault="00B40529" w:rsidP="00B40529">
            <w:pPr>
              <w:spacing w:afterLines="50" w:after="120"/>
              <w:rPr>
                <w:rFonts w:ascii="Times New Roman" w:hAnsi="Times New Roman"/>
                <w:szCs w:val="20"/>
              </w:rPr>
            </w:pPr>
            <w:r w:rsidRPr="0015380F">
              <w:rPr>
                <w:rFonts w:ascii="Times New Roman" w:hAnsi="Times New Roman"/>
                <w:szCs w:val="20"/>
              </w:rPr>
              <w:lastRenderedPageBreak/>
              <w:t xml:space="preserve">Take 256QAM as example, to meet the targeting 2% EVM budget for IQ imbalance, the maximum amplitude imbalance and phase imbalance should be limited. </w:t>
            </w:r>
          </w:p>
          <w:p w14:paraId="6055F3EF" w14:textId="0B65ABF0" w:rsidR="00B40529" w:rsidRPr="005743A5" w:rsidRDefault="00B40529" w:rsidP="005743A5">
            <w:pPr>
              <w:spacing w:beforeLines="50" w:before="120" w:afterLines="50" w:after="120"/>
              <w:rPr>
                <w:rFonts w:ascii="Times New Roman" w:hAnsi="Times New Roman" w:cs="Batang" w:hint="eastAsia"/>
                <w:szCs w:val="20"/>
                <w:u w:val="single"/>
              </w:rPr>
            </w:pPr>
            <w:r w:rsidRPr="0015380F">
              <w:rPr>
                <w:rFonts w:ascii="Times New Roman" w:hAnsi="Times New Roman" w:cs="Batang"/>
                <w:szCs w:val="20"/>
              </w:rPr>
              <w:t xml:space="preserve">Assuming the </w:t>
            </w:r>
            <w:r w:rsidRPr="0015380F">
              <w:rPr>
                <w:rFonts w:ascii="Times New Roman" w:eastAsia="Malgun Gothic" w:hAnsi="Times New Roman" w:cs="Batang"/>
                <w:szCs w:val="20"/>
                <w:lang w:eastAsia="ko-KR"/>
              </w:rPr>
              <w:t>amplitude imbalance (</w:t>
            </w:r>
            𝑔
            <w:r w:rsidRPr="0015380F">
              <w:rPr>
                <w:rFonts w:ascii="Times New Roman" w:hAnsi="Times New Roman" w:cs="Batang"/>
                <w:szCs w:val="20"/>
              </w:rPr>
              <w:t xml:space="preserve"> ~ [-A, A] </w:t>
            </w:r>
            <w:r w:rsidRPr="0015380F">
              <w:rPr>
                <w:rFonts w:ascii="Times New Roman" w:hAnsi="Times New Roman" w:cs="Batang" w:hint="eastAsia"/>
                <w:szCs w:val="20"/>
              </w:rPr>
              <w:t>unifi</w:t>
            </w:r>
            <w:r w:rsidRPr="0015380F">
              <w:rPr>
                <w:rFonts w:ascii="Times New Roman" w:hAnsi="Times New Roman" w:cs="Batang"/>
                <w:szCs w:val="20"/>
              </w:rPr>
              <w:t>ed distributed, phase imbalance (</w:t>
            </w:r>
            𝜃)
            <w:r w:rsidRPr="0015380F">
              <w:rPr>
                <w:rFonts w:ascii="Times New Roman" w:hAnsi="Times New Roman" w:cs="Batang" w:hint="eastAsia"/>
                <w:szCs w:val="20"/>
              </w:rPr>
              <w:t xml:space="preserve"> </w:t>
            </w:r>
            <w:r w:rsidRPr="0015380F">
              <w:rPr>
                <w:rFonts w:ascii="Times New Roman" w:hAnsi="Times New Roman" w:cs="Batang"/>
                <w:szCs w:val="20"/>
              </w:rPr>
              <w:t xml:space="preserve">~ [-B, B degree] unified distributed. In the practical system, for each contributor in IQ imbalance will meet the target requirement. It is not necessary to go through the possible combination of </w:t>
            </w:r>
            <w:r w:rsidRPr="0015380F">
              <w:rPr>
                <w:rFonts w:ascii="Times New Roman" w:eastAsia="Malgun Gothic" w:hAnsi="Times New Roman" w:cs="Batang"/>
                <w:szCs w:val="20"/>
                <w:lang w:eastAsia="ko-KR"/>
              </w:rPr>
              <w:t xml:space="preserve">amplitude imbalance and </w:t>
            </w:r>
            <w:r w:rsidRPr="0015380F">
              <w:rPr>
                <w:rFonts w:ascii="Times New Roman" w:hAnsi="Times New Roman"/>
                <w:szCs w:val="20"/>
              </w:rPr>
              <w:t>phase imbalance. To drive the value, one simple solution is to consider the equal contribution for total EVM with 2%, then, the value of A and B can be derived as A= 0.0283, and B=1.625 degree.</w:t>
            </w:r>
            <w:r w:rsidR="00C54CE2">
              <w:rPr>
                <w:rFonts w:ascii="Times New Roman" w:hAnsi="Times New Roman"/>
                <w:szCs w:val="20"/>
              </w:rPr>
              <w:t xml:space="preserve"> </w:t>
            </w:r>
          </w:p>
        </w:tc>
      </w:tr>
    </w:tbl>
    <w:p w14:paraId="00B866D2" w14:textId="77777777" w:rsidR="005D1859" w:rsidRPr="005D1859" w:rsidRDefault="005D1859" w:rsidP="00442227">
      <w:pPr>
        <w:spacing w:beforeLines="50" w:before="120"/>
        <w:jc w:val="both"/>
        <w:rPr>
          <w:rFonts w:ascii="Times New Roman" w:eastAsia="宋体" w:hAnsi="Times New Roman"/>
          <w:szCs w:val="21"/>
          <w:lang w:val="en-US" w:eastAsia="zh-CN"/>
        </w:rPr>
      </w:pPr>
    </w:p>
    <w:p w14:paraId="26EB3D0F" w14:textId="2EF6E1A8" w:rsidR="00FC4EA2" w:rsidRPr="00FC4EA2" w:rsidRDefault="00FC4EA2" w:rsidP="00656218">
      <w:pPr>
        <w:pStyle w:val="affd"/>
        <w:numPr>
          <w:ilvl w:val="0"/>
          <w:numId w:val="15"/>
        </w:numPr>
        <w:ind w:firstLineChars="0"/>
        <w:jc w:val="both"/>
        <w:rPr>
          <w:lang w:val="en-US"/>
        </w:rPr>
      </w:pPr>
      <w:bookmarkStart w:id="7" w:name="_Hlk220686541"/>
      <w:r>
        <w:rPr>
          <w:rFonts w:eastAsiaTheme="minorEastAsia" w:hint="eastAsia"/>
          <w:lang w:val="en-US" w:eastAsia="zh-CN"/>
        </w:rPr>
        <w:t>F</w:t>
      </w:r>
      <w:r>
        <w:rPr>
          <w:rFonts w:eastAsiaTheme="minorEastAsia"/>
          <w:lang w:val="en-US" w:eastAsia="zh-CN"/>
        </w:rPr>
        <w:t xml:space="preserve">or non-linearity model assumption for performance evaluation and comparison </w:t>
      </w:r>
    </w:p>
    <w:p w14:paraId="7C887A13" w14:textId="77777777" w:rsidR="008D22EF" w:rsidRDefault="00FC4EA2" w:rsidP="00656218">
      <w:pPr>
        <w:pStyle w:val="affd"/>
        <w:numPr>
          <w:ilvl w:val="0"/>
          <w:numId w:val="26"/>
        </w:numPr>
        <w:ind w:firstLineChars="0"/>
        <w:jc w:val="both"/>
        <w:rPr>
          <w:rFonts w:eastAsia="宋体"/>
          <w:szCs w:val="21"/>
          <w:lang w:val="en-US" w:eastAsia="zh-CN"/>
        </w:rPr>
      </w:pPr>
      <w:r>
        <w:rPr>
          <w:rFonts w:eastAsia="宋体"/>
          <w:szCs w:val="21"/>
          <w:lang w:val="en-US" w:eastAsia="zh-CN"/>
        </w:rPr>
        <w:t>If there is no unified PA model agreed. to proceed the work, companies can use their only PA model. Companies should mention the adopted PA in their paper and adjust the input power level to achieve the targeting relaxing TxEVM value for performance evaluation and comparison.</w:t>
      </w:r>
    </w:p>
    <w:p w14:paraId="54769FED" w14:textId="00CE11AB" w:rsidR="00FC4EA2" w:rsidRPr="008D22EF" w:rsidRDefault="00FC4EA2" w:rsidP="00656218">
      <w:pPr>
        <w:pStyle w:val="affd"/>
        <w:numPr>
          <w:ilvl w:val="0"/>
          <w:numId w:val="26"/>
        </w:numPr>
        <w:ind w:firstLineChars="0"/>
        <w:jc w:val="both"/>
        <w:rPr>
          <w:rFonts w:eastAsia="宋体"/>
          <w:szCs w:val="21"/>
          <w:lang w:val="en-US" w:eastAsia="zh-CN"/>
        </w:rPr>
      </w:pPr>
      <w:r w:rsidRPr="008D22EF">
        <w:rPr>
          <w:rFonts w:eastAsia="宋体"/>
          <w:szCs w:val="21"/>
          <w:lang w:val="en-US" w:eastAsia="zh-CN"/>
        </w:rPr>
        <w:t>IQ imbalance can be modeled as unified distribution</w:t>
      </w:r>
    </w:p>
    <w:p w14:paraId="6F432C54" w14:textId="565C79A1" w:rsidR="005D1859" w:rsidRPr="00404A8E" w:rsidRDefault="00FC4EA2" w:rsidP="00656218">
      <w:pPr>
        <w:pStyle w:val="affd"/>
        <w:numPr>
          <w:ilvl w:val="0"/>
          <w:numId w:val="26"/>
        </w:numPr>
        <w:ind w:firstLineChars="0"/>
        <w:jc w:val="both"/>
        <w:rPr>
          <w:rFonts w:eastAsia="宋体"/>
          <w:szCs w:val="21"/>
          <w:lang w:val="en-US" w:eastAsia="zh-CN"/>
        </w:rPr>
      </w:pPr>
      <w:r>
        <w:rPr>
          <w:rFonts w:eastAsia="宋体"/>
          <w:szCs w:val="21"/>
          <w:lang w:val="en-US" w:eastAsia="zh-CN"/>
        </w:rPr>
        <w:t>Phase</w:t>
      </w:r>
      <w:r w:rsidRPr="005D1859">
        <w:rPr>
          <w:rFonts w:eastAsia="宋体"/>
          <w:szCs w:val="21"/>
          <w:lang w:val="en-US" w:eastAsia="zh-CN"/>
        </w:rPr>
        <w:t xml:space="preserve"> noise and transmitter nonlinearity are modeled as Gauss white noise</w:t>
      </w:r>
    </w:p>
    <w:bookmarkEnd w:id="7"/>
    <w:p w14:paraId="1B66C87A" w14:textId="77777777" w:rsidR="00442227" w:rsidRDefault="00442227" w:rsidP="00442227">
      <w:pPr>
        <w:rPr>
          <w:rFonts w:eastAsiaTheme="minorEastAsia"/>
          <w:lang w:val="en-US" w:eastAsia="zh-CN"/>
        </w:rPr>
      </w:pPr>
    </w:p>
    <w:p w14:paraId="2C48D7F0" w14:textId="5681BC8D" w:rsidR="00442227" w:rsidRPr="00C54CE2" w:rsidRDefault="00442227" w:rsidP="00C54CE2">
      <w:pPr>
        <w:spacing w:after="180"/>
        <w:rPr>
          <w:rFonts w:ascii="Times New Roman" w:hAnsi="Times New Roman" w:hint="eastAsia"/>
          <w:b/>
          <w:bCs/>
          <w:szCs w:val="20"/>
          <w:u w:val="single"/>
        </w:rPr>
      </w:pPr>
      <w:r>
        <w:rPr>
          <w:rFonts w:ascii="Times New Roman" w:hAnsi="Times New Roman"/>
          <w:b/>
          <w:bCs/>
          <w:szCs w:val="20"/>
          <w:u w:val="single"/>
        </w:rPr>
        <w:t>Assumption of non-AI and AI-based DPoD</w:t>
      </w:r>
      <w:r w:rsidR="008D22EF">
        <w:rPr>
          <w:rFonts w:ascii="Times New Roman" w:hAnsi="Times New Roman"/>
          <w:b/>
          <w:bCs/>
          <w:szCs w:val="20"/>
          <w:u w:val="single"/>
        </w:rPr>
        <w:t xml:space="preserve"> processing </w:t>
      </w:r>
    </w:p>
    <w:p w14:paraId="46271C74" w14:textId="2919FD71" w:rsidR="002329A6" w:rsidRDefault="00C658C7" w:rsidP="00C54CE2">
      <w:pPr>
        <w:spacing w:after="240"/>
        <w:jc w:val="both"/>
        <w:rPr>
          <w:lang w:val="en-US"/>
        </w:rPr>
      </w:pPr>
      <w:r>
        <w:rPr>
          <w:rFonts w:eastAsiaTheme="minorEastAsia"/>
          <w:lang w:val="en-US" w:eastAsia="zh-CN"/>
        </w:rPr>
        <w:t xml:space="preserve">To </w:t>
      </w:r>
      <w:r>
        <w:rPr>
          <w:lang w:val="en-US"/>
        </w:rPr>
        <w:t xml:space="preserve">facilitate the feasibility study and requirement definition, </w:t>
      </w:r>
      <w:r w:rsidR="00C77AA3">
        <w:rPr>
          <w:lang w:val="en-US"/>
        </w:rPr>
        <w:t>similar as MMSE-IRC receiver assumption when defining the demodulation requirement,</w:t>
      </w:r>
      <w:r w:rsidR="00FC4EA2">
        <w:rPr>
          <w:lang w:val="en-US"/>
        </w:rPr>
        <w:t xml:space="preserve"> per our understanding, it is necessary </w:t>
      </w:r>
      <w:r>
        <w:rPr>
          <w:lang w:val="en-US"/>
        </w:rPr>
        <w:t xml:space="preserve">to have a </w:t>
      </w:r>
      <w:r w:rsidR="00720541">
        <w:rPr>
          <w:lang w:val="en-US"/>
        </w:rPr>
        <w:t>reference</w:t>
      </w:r>
      <w:r>
        <w:rPr>
          <w:lang w:val="en-US"/>
        </w:rPr>
        <w:t xml:space="preserve"> DPoD solution</w:t>
      </w:r>
      <w:r w:rsidR="00720541">
        <w:rPr>
          <w:lang w:val="en-US"/>
        </w:rPr>
        <w:t xml:space="preserve"> or common framework</w:t>
      </w:r>
      <w:r>
        <w:rPr>
          <w:lang w:val="en-US"/>
        </w:rPr>
        <w:t xml:space="preserve"> for both non-AI and AI-based </w:t>
      </w:r>
      <w:r w:rsidR="00C54CE2">
        <w:rPr>
          <w:lang w:val="en-US"/>
        </w:rPr>
        <w:t>method.</w:t>
      </w:r>
    </w:p>
    <w:p w14:paraId="6C6ED696" w14:textId="291F0C50" w:rsidR="00720541" w:rsidRDefault="00C658C7" w:rsidP="00C54CE2">
      <w:pPr>
        <w:spacing w:after="240"/>
        <w:jc w:val="both"/>
        <w:rPr>
          <w:rFonts w:eastAsiaTheme="minorEastAsia"/>
          <w:lang w:val="en-US" w:eastAsia="zh-CN"/>
        </w:rPr>
      </w:pPr>
      <w:r>
        <w:rPr>
          <w:rFonts w:eastAsiaTheme="minorEastAsia"/>
          <w:lang w:val="en-US" w:eastAsia="zh-CN"/>
        </w:rPr>
        <w:t xml:space="preserve">Based on input from companies for AI-DPoD </w:t>
      </w:r>
      <w:r w:rsidR="00FC4EA2">
        <w:rPr>
          <w:rFonts w:eastAsiaTheme="minorEastAsia"/>
          <w:lang w:val="en-US" w:eastAsia="zh-CN"/>
        </w:rPr>
        <w:t xml:space="preserve">solution </w:t>
      </w:r>
      <w:r w:rsidR="00C77AA3">
        <w:rPr>
          <w:rFonts w:eastAsiaTheme="minorEastAsia"/>
          <w:lang w:val="en-US" w:eastAsia="zh-CN"/>
        </w:rPr>
        <w:t>in [</w:t>
      </w:r>
      <w:r w:rsidR="007A0DBB">
        <w:rPr>
          <w:rFonts w:eastAsiaTheme="minorEastAsia"/>
          <w:lang w:val="en-US" w:eastAsia="zh-CN"/>
        </w:rPr>
        <w:t>4</w:t>
      </w:r>
      <w:r w:rsidR="00C77AA3">
        <w:rPr>
          <w:rFonts w:eastAsiaTheme="minorEastAsia"/>
          <w:lang w:val="en-US" w:eastAsia="zh-CN"/>
        </w:rPr>
        <w:t>]</w:t>
      </w:r>
      <w:r w:rsidR="00C77186">
        <w:rPr>
          <w:rFonts w:eastAsiaTheme="minorEastAsia"/>
          <w:lang w:val="en-US" w:eastAsia="zh-CN"/>
        </w:rPr>
        <w:t xml:space="preserve"> </w:t>
      </w:r>
      <w:r w:rsidR="00FC4EA2">
        <w:rPr>
          <w:rFonts w:eastAsiaTheme="minorEastAsia"/>
          <w:lang w:val="en-US" w:eastAsia="zh-CN"/>
        </w:rPr>
        <w:t xml:space="preserve">, five possible options can be categorized as following </w:t>
      </w:r>
    </w:p>
    <w:p w14:paraId="2A3CC9AA" w14:textId="47C39AA7" w:rsidR="00720541" w:rsidRDefault="00C54CE2" w:rsidP="008D22EF">
      <w:pPr>
        <w:spacing w:after="240"/>
        <w:jc w:val="center"/>
        <w:rPr>
          <w:rFonts w:eastAsiaTheme="minorEastAsia"/>
          <w:lang w:val="en-US" w:eastAsia="zh-CN"/>
        </w:rPr>
      </w:pPr>
      <w:r>
        <w:rPr>
          <w:rFonts w:eastAsiaTheme="minorEastAsia"/>
          <w:lang w:val="en-US" w:eastAsia="zh-CN"/>
        </w:rPr>
        <w:br/>
      </w:r>
      <w:r w:rsidR="006D1D20">
        <w:rPr>
          <w:rFonts w:eastAsiaTheme="minorEastAsia"/>
          <w:noProof/>
          <w:lang w:val="en-US" w:eastAsia="zh-CN"/>
        </w:rPr>
        <w:drawing>
          <wp:inline distT="0" distB="0" distL="0" distR="0" wp14:anchorId="13C23E86" wp14:editId="272079B0">
            <wp:extent cx="5525015" cy="374266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6625" cy="3757298"/>
                    </a:xfrm>
                    <a:prstGeom prst="rect">
                      <a:avLst/>
                    </a:prstGeom>
                    <a:noFill/>
                  </pic:spPr>
                </pic:pic>
              </a:graphicData>
            </a:graphic>
          </wp:inline>
        </w:drawing>
      </w:r>
    </w:p>
    <w:p w14:paraId="52A952F9" w14:textId="398BCE17" w:rsidR="00C54CE2" w:rsidRPr="00006A41" w:rsidRDefault="00006A41" w:rsidP="00656218">
      <w:pPr>
        <w:pStyle w:val="a"/>
        <w:numPr>
          <w:ilvl w:val="0"/>
          <w:numId w:val="28"/>
        </w:numPr>
        <w:rPr>
          <w:rFonts w:hint="eastAsia"/>
          <w:lang w:val="en-US"/>
        </w:rPr>
      </w:pPr>
      <w:r w:rsidRPr="00006A41">
        <w:rPr>
          <w:bCs/>
        </w:rPr>
        <w:t xml:space="preserve">Protentional </w:t>
      </w:r>
      <w:r w:rsidR="00C54CE2" w:rsidRPr="00006A41">
        <w:rPr>
          <w:bCs/>
        </w:rPr>
        <w:t>AI-based DPoD processing</w:t>
      </w:r>
      <w:r w:rsidR="00C54CE2" w:rsidRPr="00006A41">
        <w:rPr>
          <w:bCs/>
        </w:rPr>
        <w:t xml:space="preserve"> structure</w:t>
      </w:r>
      <w:r>
        <w:rPr>
          <w:bCs/>
        </w:rPr>
        <w:t>s</w:t>
      </w:r>
      <w:r w:rsidR="00C54CE2" w:rsidRPr="00006A41">
        <w:rPr>
          <w:bCs/>
        </w:rPr>
        <w:t xml:space="preserve"> </w:t>
      </w:r>
    </w:p>
    <w:p w14:paraId="799FED37" w14:textId="6FF19FD0" w:rsidR="003E11BF" w:rsidRDefault="00056C31" w:rsidP="00656218">
      <w:pPr>
        <w:pStyle w:val="af2"/>
        <w:numPr>
          <w:ilvl w:val="0"/>
          <w:numId w:val="18"/>
        </w:numPr>
        <w:jc w:val="both"/>
        <w:rPr>
          <w:b w:val="0"/>
          <w:bCs/>
          <w:lang w:val="en-US" w:eastAsia="zh-CN"/>
        </w:rPr>
      </w:pPr>
      <w:r>
        <w:rPr>
          <w:b w:val="0"/>
          <w:bCs/>
          <w:lang w:val="en-US" w:eastAsia="zh-CN"/>
        </w:rPr>
        <w:t>For CP-OFDM waveform, the common processing for DPoD operation is deployed in the time domain after channel estimation and equalization</w:t>
      </w:r>
      <w:r w:rsidR="003E11BF">
        <w:rPr>
          <w:b w:val="0"/>
          <w:bCs/>
          <w:lang w:val="en-US" w:eastAsia="zh-CN"/>
        </w:rPr>
        <w:t xml:space="preserve"> for option 1, option 1a, option 1b and option 2. </w:t>
      </w:r>
    </w:p>
    <w:p w14:paraId="4A4235A6" w14:textId="1950348E" w:rsidR="003E11BF" w:rsidRDefault="003E11BF" w:rsidP="00656218">
      <w:pPr>
        <w:pStyle w:val="af2"/>
        <w:numPr>
          <w:ilvl w:val="0"/>
          <w:numId w:val="18"/>
        </w:numPr>
        <w:jc w:val="both"/>
        <w:rPr>
          <w:b w:val="0"/>
          <w:bCs/>
          <w:lang w:val="en-US" w:eastAsia="zh-CN"/>
        </w:rPr>
      </w:pPr>
      <w:r>
        <w:rPr>
          <w:b w:val="0"/>
          <w:bCs/>
          <w:lang w:val="en-US" w:eastAsia="zh-CN"/>
        </w:rPr>
        <w:lastRenderedPageBreak/>
        <w:t xml:space="preserve">For option 1 and option 1a, additional high order term construction processing was considered for non-linearity characteristic learning. And additional input buffer was considered to handle the channel impact and PA memory effort in option 1. </w:t>
      </w:r>
    </w:p>
    <w:p w14:paraId="6F5503FC" w14:textId="5934CA39" w:rsidR="00056C31" w:rsidRPr="003E11BF" w:rsidRDefault="003E11BF" w:rsidP="00656218">
      <w:pPr>
        <w:pStyle w:val="af2"/>
        <w:numPr>
          <w:ilvl w:val="0"/>
          <w:numId w:val="18"/>
        </w:numPr>
        <w:jc w:val="both"/>
        <w:rPr>
          <w:b w:val="0"/>
          <w:bCs/>
          <w:lang w:val="en-US" w:eastAsia="zh-CN"/>
        </w:rPr>
      </w:pPr>
      <w:r>
        <w:rPr>
          <w:b w:val="0"/>
          <w:bCs/>
          <w:lang w:val="en-US" w:eastAsia="zh-CN"/>
        </w:rPr>
        <w:t>In option 2, two AI models are considered for DPoD processing and demodulation processing, high computation complexity is required.</w:t>
      </w:r>
    </w:p>
    <w:p w14:paraId="701E0283" w14:textId="23723569" w:rsidR="00056C31" w:rsidRDefault="00056C31" w:rsidP="00656218">
      <w:pPr>
        <w:pStyle w:val="af2"/>
        <w:numPr>
          <w:ilvl w:val="0"/>
          <w:numId w:val="18"/>
        </w:numPr>
        <w:jc w:val="both"/>
        <w:rPr>
          <w:b w:val="0"/>
          <w:bCs/>
          <w:lang w:val="en-US" w:eastAsia="zh-CN"/>
        </w:rPr>
      </w:pPr>
      <w:r>
        <w:rPr>
          <w:b w:val="0"/>
          <w:bCs/>
          <w:lang w:val="en-US" w:eastAsia="zh-CN"/>
        </w:rPr>
        <w:t xml:space="preserve">For DFT-s-OFDM waveform, the </w:t>
      </w:r>
      <w:r w:rsidR="000B4430">
        <w:rPr>
          <w:b w:val="0"/>
          <w:bCs/>
          <w:lang w:val="en-US" w:eastAsia="zh-CN"/>
        </w:rPr>
        <w:t xml:space="preserve">AI- </w:t>
      </w:r>
      <w:r>
        <w:rPr>
          <w:b w:val="0"/>
          <w:bCs/>
          <w:lang w:val="en-US" w:eastAsia="zh-CN"/>
        </w:rPr>
        <w:t>DPoD operation is deployed after IDFT operation</w:t>
      </w:r>
      <w:r w:rsidR="003E11BF">
        <w:rPr>
          <w:b w:val="0"/>
          <w:bCs/>
          <w:lang w:val="en-US" w:eastAsia="zh-CN"/>
        </w:rPr>
        <w:t xml:space="preserve"> in option 3</w:t>
      </w:r>
      <w:r>
        <w:rPr>
          <w:b w:val="0"/>
          <w:bCs/>
          <w:lang w:val="en-US" w:eastAsia="zh-CN"/>
        </w:rPr>
        <w:t xml:space="preserve">  </w:t>
      </w:r>
    </w:p>
    <w:p w14:paraId="504AB4F4" w14:textId="2A0A20FA" w:rsidR="008D22EF" w:rsidRDefault="008D22EF" w:rsidP="00C43347">
      <w:pPr>
        <w:jc w:val="both"/>
        <w:rPr>
          <w:rFonts w:eastAsiaTheme="minorEastAsia"/>
          <w:lang w:val="en-US" w:eastAsia="zh-CN"/>
        </w:rPr>
      </w:pPr>
      <w:r>
        <w:rPr>
          <w:rFonts w:eastAsiaTheme="minorEastAsia"/>
          <w:lang w:val="en-US" w:eastAsia="zh-CN"/>
        </w:rPr>
        <w:t xml:space="preserve">Based on above observations, we think it is feasible to align the common processing for AI based DPoD processing as option 1 as baseline assumption for feasibility evaluation </w:t>
      </w:r>
      <w:r>
        <w:rPr>
          <w:rFonts w:eastAsiaTheme="minorEastAsia" w:hint="eastAsia"/>
          <w:lang w:val="en-US" w:eastAsia="zh-CN"/>
        </w:rPr>
        <w:t>a</w:t>
      </w:r>
      <w:r>
        <w:rPr>
          <w:rFonts w:eastAsiaTheme="minorEastAsia"/>
          <w:lang w:val="en-US" w:eastAsia="zh-CN"/>
        </w:rPr>
        <w:t xml:space="preserve">t least </w:t>
      </w:r>
      <w:r w:rsidR="00C43347">
        <w:rPr>
          <w:rFonts w:eastAsiaTheme="minorEastAsia"/>
          <w:lang w:val="en-US" w:eastAsia="zh-CN"/>
        </w:rPr>
        <w:t xml:space="preserve">for </w:t>
      </w:r>
      <w:r>
        <w:rPr>
          <w:rFonts w:eastAsiaTheme="minorEastAsia"/>
          <w:lang w:val="en-US" w:eastAsia="zh-CN"/>
        </w:rPr>
        <w:t>CP-OFDM</w:t>
      </w:r>
      <w:r w:rsidR="006A4A81">
        <w:rPr>
          <w:rFonts w:eastAsiaTheme="minorEastAsia"/>
          <w:lang w:val="en-US" w:eastAsia="zh-CN"/>
        </w:rPr>
        <w:t xml:space="preserve"> waveform</w:t>
      </w:r>
      <w:r>
        <w:rPr>
          <w:rFonts w:eastAsiaTheme="minorEastAsia"/>
          <w:lang w:val="en-US" w:eastAsia="zh-CN"/>
        </w:rPr>
        <w:t>. Regarding the key assumption for each processing</w:t>
      </w:r>
      <w:r w:rsidR="006A4A81">
        <w:rPr>
          <w:rFonts w:eastAsiaTheme="minorEastAsia"/>
          <w:lang w:val="en-US" w:eastAsia="zh-CN"/>
        </w:rPr>
        <w:t xml:space="preserve"> blocks</w:t>
      </w:r>
      <w:r>
        <w:rPr>
          <w:rFonts w:eastAsiaTheme="minorEastAsia"/>
          <w:lang w:val="en-US" w:eastAsia="zh-CN"/>
        </w:rPr>
        <w:t>, further discuss and align</w:t>
      </w:r>
      <w:r w:rsidR="00C43347">
        <w:rPr>
          <w:rFonts w:eastAsiaTheme="minorEastAsia"/>
          <w:lang w:val="en-US" w:eastAsia="zh-CN"/>
        </w:rPr>
        <w:t xml:space="preserve"> is required</w:t>
      </w:r>
      <w:r>
        <w:rPr>
          <w:rFonts w:eastAsiaTheme="minorEastAsia"/>
          <w:lang w:val="en-US" w:eastAsia="zh-CN"/>
        </w:rPr>
        <w:t>, such as number of orders for construction, the length of input buffer, and post processing, including noise estimation.</w:t>
      </w:r>
    </w:p>
    <w:p w14:paraId="49FCBED1" w14:textId="77777777" w:rsidR="00247E36" w:rsidRDefault="00247E36" w:rsidP="00442227">
      <w:pPr>
        <w:rPr>
          <w:rFonts w:eastAsiaTheme="minorEastAsia"/>
          <w:lang w:val="en-US" w:eastAsia="zh-CN"/>
        </w:rPr>
      </w:pPr>
    </w:p>
    <w:p w14:paraId="2D93B30C" w14:textId="27E14473" w:rsidR="00442227" w:rsidRDefault="00277DC7" w:rsidP="00C43347">
      <w:pPr>
        <w:jc w:val="both"/>
        <w:rPr>
          <w:rFonts w:eastAsiaTheme="minorEastAsia"/>
          <w:lang w:val="en-US" w:eastAsia="zh-CN"/>
        </w:rPr>
      </w:pPr>
      <w:r>
        <w:rPr>
          <w:rFonts w:eastAsiaTheme="minorEastAsia"/>
          <w:lang w:val="en-US" w:eastAsia="zh-CN"/>
        </w:rPr>
        <w:t xml:space="preserve">Regarding the specific AI model for training, </w:t>
      </w:r>
      <w:r w:rsidR="0040710B">
        <w:rPr>
          <w:rFonts w:eastAsiaTheme="minorEastAsia"/>
          <w:lang w:val="en-US" w:eastAsia="zh-CN"/>
        </w:rPr>
        <w:t>companies can discuss whether it can be aligned</w:t>
      </w:r>
      <w:r w:rsidR="00247E36">
        <w:rPr>
          <w:rFonts w:eastAsiaTheme="minorEastAsia"/>
          <w:lang w:val="en-US" w:eastAsia="zh-CN"/>
        </w:rPr>
        <w:t xml:space="preserve"> to define the </w:t>
      </w:r>
      <w:r w:rsidR="0040710B">
        <w:rPr>
          <w:rFonts w:eastAsiaTheme="minorEastAsia"/>
          <w:lang w:val="en-US" w:eastAsia="zh-CN"/>
        </w:rPr>
        <w:t>unified AI model</w:t>
      </w:r>
      <w:r w:rsidR="00C43347">
        <w:rPr>
          <w:rFonts w:eastAsiaTheme="minorEastAsia"/>
          <w:lang w:val="en-US" w:eastAsia="zh-CN"/>
        </w:rPr>
        <w:t xml:space="preserve">. If it is not feasible to define a reference AI model, </w:t>
      </w:r>
      <w:r w:rsidR="0040710B">
        <w:rPr>
          <w:rFonts w:eastAsiaTheme="minorEastAsia"/>
          <w:lang w:val="en-US" w:eastAsia="zh-CN"/>
        </w:rPr>
        <w:t>companies should mention the assumption of AI model used in their paper</w:t>
      </w:r>
      <w:r w:rsidR="0090287A">
        <w:rPr>
          <w:rFonts w:eastAsiaTheme="minorEastAsia"/>
          <w:lang w:val="en-US" w:eastAsia="zh-CN"/>
        </w:rPr>
        <w:t xml:space="preserve">. </w:t>
      </w:r>
    </w:p>
    <w:p w14:paraId="69E25883" w14:textId="7C6495CA" w:rsidR="008D22EF" w:rsidRDefault="008D22EF" w:rsidP="00C43347">
      <w:pPr>
        <w:jc w:val="both"/>
        <w:rPr>
          <w:rFonts w:eastAsiaTheme="minorEastAsia"/>
          <w:lang w:val="en-US" w:eastAsia="zh-CN"/>
        </w:rPr>
      </w:pPr>
    </w:p>
    <w:p w14:paraId="3E4A67B6" w14:textId="1A5EB5A6" w:rsidR="00C43347" w:rsidRDefault="008D22EF" w:rsidP="00C43347">
      <w:pPr>
        <w:jc w:val="both"/>
        <w:rPr>
          <w:rFonts w:ascii="Times New Roman" w:eastAsia="宋体" w:hAnsi="Times New Roman"/>
          <w:szCs w:val="21"/>
          <w:lang w:val="en-US"/>
        </w:rPr>
      </w:pPr>
      <w:r>
        <w:rPr>
          <w:rFonts w:eastAsiaTheme="minorEastAsia"/>
          <w:lang w:val="en-US" w:eastAsia="zh-CN"/>
        </w:rPr>
        <w:t xml:space="preserve">According to the agreement in non-AI solution discussion in UE RF, CP-OFDM waveform was agreed in the study scope. </w:t>
      </w:r>
      <w:r w:rsidR="006A4A81">
        <w:rPr>
          <w:rFonts w:eastAsiaTheme="minorEastAsia"/>
          <w:lang w:val="en-US" w:eastAsia="zh-CN"/>
        </w:rPr>
        <w:t xml:space="preserve">Since non-AI based solution was considered for comparison, </w:t>
      </w:r>
      <w:r w:rsidR="006A4A81" w:rsidRPr="00593ED1">
        <w:rPr>
          <w:rFonts w:ascii="Times New Roman" w:eastAsia="宋体" w:hAnsi="Times New Roman"/>
          <w:szCs w:val="21"/>
          <w:lang w:val="en-US"/>
        </w:rPr>
        <w:t xml:space="preserve">it is advisable to prioritize the study of </w:t>
      </w:r>
      <w:r w:rsidR="006A4A81">
        <w:rPr>
          <w:rFonts w:ascii="Times New Roman" w:eastAsia="宋体" w:hAnsi="Times New Roman"/>
          <w:szCs w:val="21"/>
          <w:lang w:val="en-US"/>
        </w:rPr>
        <w:t>AI-based DPoD</w:t>
      </w:r>
      <w:r w:rsidR="006A4A81" w:rsidRPr="00593ED1">
        <w:rPr>
          <w:rFonts w:ascii="Times New Roman" w:eastAsia="宋体" w:hAnsi="Times New Roman"/>
          <w:szCs w:val="21"/>
          <w:lang w:val="en-US"/>
        </w:rPr>
        <w:t xml:space="preserve"> </w:t>
      </w:r>
      <w:r w:rsidR="006A4A81">
        <w:rPr>
          <w:rFonts w:ascii="Times New Roman" w:eastAsia="宋体" w:hAnsi="Times New Roman"/>
          <w:szCs w:val="21"/>
          <w:lang w:val="en-US"/>
        </w:rPr>
        <w:t xml:space="preserve">based on CP-OFDM waveform. </w:t>
      </w:r>
    </w:p>
    <w:p w14:paraId="16489E5E" w14:textId="7295AACB" w:rsidR="00442227" w:rsidRPr="00C43347" w:rsidRDefault="00C43347" w:rsidP="00656218">
      <w:pPr>
        <w:pStyle w:val="af2"/>
        <w:numPr>
          <w:ilvl w:val="0"/>
          <w:numId w:val="18"/>
        </w:numPr>
        <w:jc w:val="both"/>
        <w:rPr>
          <w:rFonts w:hint="eastAsia"/>
          <w:b w:val="0"/>
          <w:bCs/>
          <w:lang w:val="en-US" w:eastAsia="zh-CN"/>
        </w:rPr>
      </w:pPr>
      <w:r w:rsidRPr="00C43347">
        <w:rPr>
          <w:b w:val="0"/>
          <w:bCs/>
          <w:lang w:val="en-US" w:eastAsia="zh-CN"/>
        </w:rPr>
        <w:t>CP-OFDM waveform was agreed in the study scope for 5G-A non-AI DPoD solution</w:t>
      </w:r>
    </w:p>
    <w:p w14:paraId="5268FBE4" w14:textId="77777777" w:rsidR="00006A41" w:rsidRPr="00006A41" w:rsidRDefault="00006A41" w:rsidP="00656218">
      <w:pPr>
        <w:pStyle w:val="affd"/>
        <w:numPr>
          <w:ilvl w:val="0"/>
          <w:numId w:val="15"/>
        </w:numPr>
        <w:ind w:firstLineChars="0"/>
        <w:jc w:val="both"/>
        <w:rPr>
          <w:lang w:val="en-US"/>
        </w:rPr>
      </w:pPr>
      <w:bookmarkStart w:id="8" w:name="_Hlk220601324"/>
      <w:r>
        <w:rPr>
          <w:rFonts w:eastAsiaTheme="minorEastAsia"/>
          <w:lang w:val="en-US" w:eastAsia="zh-CN"/>
        </w:rPr>
        <w:t xml:space="preserve">RAN4 can </w:t>
      </w:r>
      <w:r w:rsidRPr="00006A41">
        <w:rPr>
          <w:rFonts w:eastAsiaTheme="minorEastAsia"/>
          <w:lang w:val="en-US" w:eastAsia="zh-CN"/>
        </w:rPr>
        <w:t>prioritize</w:t>
      </w:r>
      <w:r>
        <w:rPr>
          <w:rFonts w:eastAsiaTheme="minorEastAsia"/>
          <w:lang w:val="en-US" w:eastAsia="zh-CN"/>
        </w:rPr>
        <w:t xml:space="preserve"> </w:t>
      </w:r>
      <w:r>
        <w:rPr>
          <w:rFonts w:eastAsiaTheme="minorEastAsia"/>
          <w:lang w:val="en-US" w:eastAsia="zh-CN"/>
        </w:rPr>
        <w:t>CP-OFDM</w:t>
      </w:r>
      <w:r>
        <w:rPr>
          <w:rFonts w:eastAsiaTheme="minorEastAsia"/>
          <w:lang w:val="en-US" w:eastAsia="zh-CN"/>
        </w:rPr>
        <w:t xml:space="preserve"> waveform for AI-based DPoD solution feasibility evaluation. </w:t>
      </w:r>
    </w:p>
    <w:p w14:paraId="379A6314" w14:textId="09CE824A" w:rsidR="00006A41" w:rsidRPr="00006A41" w:rsidRDefault="00006A41" w:rsidP="00656218">
      <w:pPr>
        <w:pStyle w:val="affd"/>
        <w:numPr>
          <w:ilvl w:val="0"/>
          <w:numId w:val="15"/>
        </w:numPr>
        <w:ind w:firstLineChars="0"/>
        <w:jc w:val="both"/>
        <w:rPr>
          <w:lang w:val="en-US"/>
        </w:rPr>
      </w:pPr>
      <w:r>
        <w:rPr>
          <w:rFonts w:eastAsiaTheme="minorEastAsia"/>
          <w:lang w:val="en-US" w:eastAsia="zh-CN"/>
        </w:rPr>
        <w:t xml:space="preserve">The </w:t>
      </w:r>
      <w:r>
        <w:rPr>
          <w:rFonts w:eastAsiaTheme="minorEastAsia"/>
          <w:lang w:val="en-US" w:eastAsia="zh-CN"/>
        </w:rPr>
        <w:t xml:space="preserve">common processing for AI based DPoD processing as option 1 </w:t>
      </w:r>
      <w:r>
        <w:rPr>
          <w:rFonts w:eastAsiaTheme="minorEastAsia"/>
          <w:lang w:val="en-US" w:eastAsia="zh-CN"/>
        </w:rPr>
        <w:t>can be considered as baseline</w:t>
      </w:r>
      <w:r>
        <w:rPr>
          <w:rFonts w:eastAsiaTheme="minorEastAsia"/>
          <w:lang w:val="en-US" w:eastAsia="zh-CN"/>
        </w:rPr>
        <w:t xml:space="preserve"> assumption</w:t>
      </w:r>
      <w:r>
        <w:rPr>
          <w:rFonts w:eastAsiaTheme="minorEastAsia"/>
          <w:lang w:val="en-US" w:eastAsia="zh-CN"/>
        </w:rPr>
        <w:t>.</w:t>
      </w:r>
      <w:r>
        <w:rPr>
          <w:rFonts w:eastAsiaTheme="minorEastAsia"/>
          <w:lang w:val="en-US" w:eastAsia="zh-CN"/>
        </w:rPr>
        <w:t xml:space="preserve"> Further align the key assumptions for each processing blocks. RAN4 can also discuss whether it is feasible to define a reference AI model</w:t>
      </w:r>
    </w:p>
    <w:bookmarkEnd w:id="8"/>
    <w:p w14:paraId="4DD486BD" w14:textId="77777777" w:rsidR="00B461A8" w:rsidRDefault="00B461A8" w:rsidP="00442227">
      <w:pPr>
        <w:rPr>
          <w:rFonts w:eastAsiaTheme="minorEastAsia" w:hint="eastAsia"/>
          <w:lang w:val="en-US" w:eastAsia="zh-CN"/>
        </w:rPr>
      </w:pPr>
    </w:p>
    <w:p w14:paraId="6C1386B6" w14:textId="77777777" w:rsidR="00442227" w:rsidRDefault="00442227" w:rsidP="00442227">
      <w:pPr>
        <w:spacing w:after="180"/>
        <w:rPr>
          <w:rFonts w:ascii="Times New Roman" w:hAnsi="Times New Roman"/>
          <w:b/>
          <w:bCs/>
          <w:szCs w:val="20"/>
          <w:u w:val="single"/>
        </w:rPr>
      </w:pPr>
      <w:r>
        <w:rPr>
          <w:rFonts w:ascii="Times New Roman" w:hAnsi="Times New Roman"/>
          <w:b/>
          <w:bCs/>
          <w:szCs w:val="20"/>
          <w:u w:val="single"/>
        </w:rPr>
        <w:t>TxEVM Values</w:t>
      </w:r>
    </w:p>
    <w:p w14:paraId="7405E1E4" w14:textId="15987766" w:rsidR="00C61F5A" w:rsidRDefault="00442227" w:rsidP="006F3725">
      <w:pPr>
        <w:spacing w:after="240"/>
        <w:jc w:val="both"/>
        <w:rPr>
          <w:rFonts w:ascii="Times New Roman" w:eastAsia="等线" w:hAnsi="Times New Roman"/>
          <w:szCs w:val="20"/>
        </w:rPr>
      </w:pPr>
      <w:r>
        <w:rPr>
          <w:rFonts w:eastAsiaTheme="minorEastAsia" w:hint="eastAsia"/>
          <w:lang w:val="en-US" w:eastAsia="zh-CN"/>
        </w:rPr>
        <w:t>T</w:t>
      </w:r>
      <w:r>
        <w:rPr>
          <w:rFonts w:eastAsiaTheme="minorEastAsia"/>
          <w:lang w:val="en-US" w:eastAsia="zh-CN"/>
        </w:rPr>
        <w:t>he goal of this study for AI based DPoD is enable the low-end UE to transmission higher power with relaxing TxEVM, by leveraging the capability of advanced BS receiver to compensate the non-linearity. As analyzed in our accompany paper</w:t>
      </w:r>
      <w:r w:rsidR="00C43347">
        <w:rPr>
          <w:rFonts w:eastAsiaTheme="minorEastAsia"/>
          <w:lang w:val="en-US" w:eastAsia="zh-CN"/>
        </w:rPr>
        <w:t xml:space="preserve"> as following</w:t>
      </w:r>
      <w:r>
        <w:rPr>
          <w:rFonts w:eastAsiaTheme="minorEastAsia"/>
          <w:lang w:val="en-US" w:eastAsia="zh-CN"/>
        </w:rPr>
        <w:t xml:space="preserve">, the </w:t>
      </w:r>
      <w:r>
        <w:rPr>
          <w:rFonts w:ascii="Times New Roman" w:eastAsia="等线" w:hAnsi="Times New Roman"/>
          <w:szCs w:val="20"/>
        </w:rPr>
        <w:t>contributors of</w:t>
      </w:r>
      <w:r w:rsidR="00BB4D89">
        <w:rPr>
          <w:rFonts w:ascii="Times New Roman" w:eastAsia="等线" w:hAnsi="Times New Roman"/>
          <w:szCs w:val="20"/>
        </w:rPr>
        <w:t xml:space="preserve"> TxEVM </w:t>
      </w:r>
      <w:r w:rsidR="006F3725">
        <w:rPr>
          <w:rFonts w:ascii="Times New Roman" w:eastAsia="等线" w:hAnsi="Times New Roman"/>
          <w:szCs w:val="20"/>
        </w:rPr>
        <w:t>not only</w:t>
      </w:r>
      <w:r w:rsidR="008F5279">
        <w:rPr>
          <w:rFonts w:ascii="Times New Roman" w:eastAsia="等线" w:hAnsi="Times New Roman"/>
          <w:szCs w:val="20"/>
        </w:rPr>
        <w:t xml:space="preserve"> take </w:t>
      </w:r>
      <w:r w:rsidR="006F3725">
        <w:rPr>
          <w:rFonts w:ascii="Times New Roman" w:eastAsia="等线" w:hAnsi="Times New Roman"/>
          <w:szCs w:val="20"/>
        </w:rPr>
        <w:t>the PA nonlinearity</w:t>
      </w:r>
      <w:r w:rsidR="008F5279">
        <w:rPr>
          <w:rFonts w:ascii="Times New Roman" w:eastAsia="等线" w:hAnsi="Times New Roman"/>
          <w:szCs w:val="20"/>
        </w:rPr>
        <w:t xml:space="preserve"> into </w:t>
      </w:r>
      <w:r w:rsidR="008F5279" w:rsidRPr="00D345F4">
        <w:rPr>
          <w:rFonts w:ascii="Times New Roman" w:eastAsia="等线" w:hAnsi="Times New Roman"/>
          <w:szCs w:val="20"/>
        </w:rPr>
        <w:t>account</w:t>
      </w:r>
      <w:r w:rsidR="006F3725">
        <w:rPr>
          <w:rFonts w:ascii="Times New Roman" w:eastAsia="等线" w:hAnsi="Times New Roman"/>
          <w:szCs w:val="20"/>
        </w:rPr>
        <w:t xml:space="preserve">, but also transmitter nonlinearity and </w:t>
      </w:r>
      <w:r w:rsidR="006F3725" w:rsidRPr="00D345F4">
        <w:rPr>
          <w:rFonts w:ascii="Times New Roman" w:eastAsia="等线" w:hAnsi="Times New Roman"/>
          <w:szCs w:val="20"/>
        </w:rPr>
        <w:t>other RFIC impairments</w:t>
      </w:r>
      <w:r w:rsidR="006F3725">
        <w:rPr>
          <w:rFonts w:ascii="Times New Roman" w:eastAsia="等线" w:hAnsi="Times New Roman"/>
          <w:szCs w:val="20"/>
        </w:rPr>
        <w:t xml:space="preserve"> </w:t>
      </w:r>
      <w:r w:rsidR="006F3725" w:rsidRPr="00D345F4">
        <w:rPr>
          <w:rFonts w:ascii="Times New Roman" w:eastAsia="等线" w:hAnsi="Times New Roman"/>
          <w:szCs w:val="20"/>
        </w:rPr>
        <w:t>including at least I/Q imbalance</w:t>
      </w:r>
      <w:r w:rsidR="006F3725">
        <w:rPr>
          <w:rFonts w:ascii="Times New Roman" w:eastAsia="等线" w:hAnsi="Times New Roman"/>
          <w:szCs w:val="20"/>
        </w:rPr>
        <w:t xml:space="preserve"> and</w:t>
      </w:r>
      <w:r w:rsidR="006F3725" w:rsidRPr="00D345F4">
        <w:rPr>
          <w:rFonts w:ascii="Times New Roman" w:eastAsia="等线" w:hAnsi="Times New Roman"/>
          <w:szCs w:val="20"/>
        </w:rPr>
        <w:t xml:space="preserve"> </w:t>
      </w:r>
      <w:r w:rsidR="006F3725">
        <w:rPr>
          <w:rFonts w:ascii="Times New Roman" w:eastAsia="等线" w:hAnsi="Times New Roman"/>
          <w:szCs w:val="20"/>
        </w:rPr>
        <w:t>phase noise, where the coefficients for each contributor agreed upon in the 5G EVM budget discussion. Since the main targeting of AI solution is to compensate the non-</w:t>
      </w:r>
      <w:r w:rsidR="000B4430">
        <w:rPr>
          <w:rFonts w:ascii="Times New Roman" w:eastAsia="等线" w:hAnsi="Times New Roman"/>
          <w:szCs w:val="20"/>
        </w:rPr>
        <w:t>linearity due</w:t>
      </w:r>
      <w:r w:rsidR="002D280B">
        <w:rPr>
          <w:rFonts w:ascii="Times New Roman" w:eastAsia="等线" w:hAnsi="Times New Roman"/>
          <w:szCs w:val="20"/>
        </w:rPr>
        <w:t xml:space="preserve"> to the</w:t>
      </w:r>
      <w:r w:rsidR="004814F5">
        <w:rPr>
          <w:rFonts w:ascii="Times New Roman" w:eastAsia="等线" w:hAnsi="Times New Roman"/>
          <w:szCs w:val="20"/>
        </w:rPr>
        <w:t xml:space="preserve"> increasing of PA input power </w:t>
      </w:r>
      <w:r w:rsidR="00C61F5A">
        <w:rPr>
          <w:rFonts w:ascii="Times New Roman" w:eastAsia="等线" w:hAnsi="Times New Roman"/>
          <w:szCs w:val="20"/>
        </w:rPr>
        <w:t>level, our</w:t>
      </w:r>
      <w:r w:rsidR="004814F5">
        <w:rPr>
          <w:rFonts w:ascii="Times New Roman" w:eastAsia="等线" w:hAnsi="Times New Roman"/>
          <w:szCs w:val="20"/>
        </w:rPr>
        <w:t xml:space="preserve"> proposal </w:t>
      </w:r>
      <w:r w:rsidR="00C61F5A">
        <w:rPr>
          <w:rFonts w:ascii="Times New Roman" w:eastAsia="等线" w:hAnsi="Times New Roman"/>
          <w:szCs w:val="20"/>
        </w:rPr>
        <w:t xml:space="preserve">is </w:t>
      </w:r>
      <w:r w:rsidR="00C61F5A" w:rsidRPr="004814F5">
        <w:rPr>
          <w:rFonts w:ascii="Times New Roman" w:eastAsia="等线" w:hAnsi="Times New Roman"/>
          <w:szCs w:val="20"/>
        </w:rPr>
        <w:t>that</w:t>
      </w:r>
      <w:r w:rsidR="004814F5" w:rsidRPr="004814F5">
        <w:rPr>
          <w:rFonts w:ascii="Times New Roman" w:eastAsia="等线" w:hAnsi="Times New Roman"/>
          <w:szCs w:val="20"/>
        </w:rPr>
        <w:t xml:space="preserve"> the coefficients except for PA nonlinearity remain unchanged before and after Tx EVM relaxation</w:t>
      </w:r>
      <w:r w:rsidR="004814F5">
        <w:rPr>
          <w:rFonts w:ascii="Times New Roman" w:eastAsia="等线" w:hAnsi="Times New Roman"/>
          <w:szCs w:val="20"/>
        </w:rPr>
        <w:t>, for the simplicity of evaluation.</w:t>
      </w:r>
      <w:r w:rsidR="00C61F5A">
        <w:rPr>
          <w:rFonts w:ascii="Times New Roman" w:eastAsia="等线" w:hAnsi="Times New Roman"/>
          <w:szCs w:val="20"/>
        </w:rPr>
        <w:t xml:space="preserve"> </w:t>
      </w:r>
    </w:p>
    <w:tbl>
      <w:tblPr>
        <w:tblStyle w:val="affc"/>
        <w:tblW w:w="0" w:type="auto"/>
        <w:tblLook w:val="04A0" w:firstRow="1" w:lastRow="0" w:firstColumn="1" w:lastColumn="0" w:noHBand="0" w:noVBand="1"/>
      </w:tblPr>
      <w:tblGrid>
        <w:gridCol w:w="9631"/>
      </w:tblGrid>
      <w:tr w:rsidR="00C43347" w:rsidRPr="00593ED1" w14:paraId="6A80D3F1" w14:textId="77777777" w:rsidTr="00544A47">
        <w:tc>
          <w:tcPr>
            <w:tcW w:w="9631" w:type="dxa"/>
          </w:tcPr>
          <w:p w14:paraId="69D0C29B" w14:textId="77777777" w:rsidR="00C43347" w:rsidRDefault="00C43347" w:rsidP="00544A47">
            <w:pPr>
              <w:spacing w:beforeLines="50" w:before="120" w:afterLines="50" w:after="120"/>
              <w:rPr>
                <w:rFonts w:ascii="Times New Roman" w:hAnsi="Times New Roman"/>
                <w:szCs w:val="20"/>
              </w:rPr>
            </w:pPr>
          </w:p>
          <w:tbl>
            <w:tblPr>
              <w:tblW w:w="5000" w:type="pct"/>
              <w:tblCellMar>
                <w:left w:w="0" w:type="dxa"/>
                <w:right w:w="0" w:type="dxa"/>
              </w:tblCellMar>
              <w:tblLook w:val="0420" w:firstRow="1" w:lastRow="0" w:firstColumn="0" w:lastColumn="0" w:noHBand="0" w:noVBand="1"/>
            </w:tblPr>
            <w:tblGrid>
              <w:gridCol w:w="2050"/>
              <w:gridCol w:w="2086"/>
              <w:gridCol w:w="1721"/>
              <w:gridCol w:w="1644"/>
              <w:gridCol w:w="1894"/>
            </w:tblGrid>
            <w:tr w:rsidR="00C43347" w:rsidRPr="0031747E" w14:paraId="748C9018" w14:textId="77777777" w:rsidTr="00544A47">
              <w:trPr>
                <w:trHeight w:val="624"/>
              </w:trPr>
              <w:tc>
                <w:tcPr>
                  <w:tcW w:w="1091"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312A7947" w14:textId="77777777" w:rsidR="00C43347" w:rsidRPr="00C61F5A" w:rsidRDefault="00C43347" w:rsidP="00C43347">
                  <w:pPr>
                    <w:rPr>
                      <w:rFonts w:ascii="Times New Roman" w:eastAsia="宋体" w:hAnsi="Times New Roman"/>
                      <w:szCs w:val="20"/>
                    </w:rPr>
                  </w:pPr>
                </w:p>
              </w:tc>
              <w:tc>
                <w:tcPr>
                  <w:tcW w:w="1110"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57B710F" w14:textId="77777777" w:rsidR="00C43347" w:rsidRPr="0031747E" w:rsidRDefault="00C43347" w:rsidP="00C43347">
                  <w:pPr>
                    <w:rPr>
                      <w:rFonts w:ascii="Times New Roman" w:eastAsia="宋体" w:hAnsi="Times New Roman"/>
                      <w:b/>
                      <w:bCs/>
                      <w:szCs w:val="20"/>
                    </w:rPr>
                  </w:pPr>
                  <w:r w:rsidRPr="0031747E">
                    <w:rPr>
                      <w:rFonts w:ascii="Times New Roman" w:eastAsia="宋体" w:hAnsi="Times New Roman"/>
                      <w:b/>
                      <w:bCs/>
                      <w:szCs w:val="20"/>
                    </w:rPr>
                    <w:t>PA</w:t>
                  </w:r>
                  <w:r w:rsidRPr="0031747E">
                    <w:rPr>
                      <w:rFonts w:ascii="Times New Roman" w:eastAsia="宋体" w:hAnsi="Times New Roman" w:hint="eastAsia"/>
                      <w:b/>
                      <w:bCs/>
                      <w:szCs w:val="20"/>
                    </w:rPr>
                    <w:t xml:space="preserve"> N</w:t>
                  </w:r>
                  <w:r w:rsidRPr="0031747E">
                    <w:rPr>
                      <w:rFonts w:ascii="Times New Roman" w:eastAsia="宋体" w:hAnsi="Times New Roman"/>
                      <w:b/>
                      <w:bCs/>
                      <w:szCs w:val="20"/>
                    </w:rPr>
                    <w:t>onlinearity</w:t>
                  </w:r>
                </w:p>
              </w:tc>
              <w:tc>
                <w:tcPr>
                  <w:tcW w:w="916"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2BAD253E" w14:textId="77777777" w:rsidR="00C43347" w:rsidRDefault="00C43347" w:rsidP="00C43347">
                  <w:pPr>
                    <w:rPr>
                      <w:rFonts w:ascii="Times New Roman" w:eastAsia="宋体" w:hAnsi="Times New Roman"/>
                      <w:b/>
                      <w:bCs/>
                      <w:szCs w:val="20"/>
                    </w:rPr>
                  </w:pPr>
                  <w:r w:rsidRPr="0031747E">
                    <w:rPr>
                      <w:rFonts w:ascii="Times New Roman" w:eastAsia="宋体" w:hAnsi="Times New Roman"/>
                      <w:b/>
                      <w:bCs/>
                      <w:szCs w:val="20"/>
                    </w:rPr>
                    <w:t>Transmitter</w:t>
                  </w:r>
                </w:p>
                <w:p w14:paraId="2C7A785E" w14:textId="77777777" w:rsidR="00C43347" w:rsidRPr="0031747E" w:rsidRDefault="00C43347" w:rsidP="00C43347">
                  <w:pPr>
                    <w:rPr>
                      <w:rFonts w:ascii="Times New Roman" w:eastAsia="宋体" w:hAnsi="Times New Roman"/>
                      <w:b/>
                      <w:bCs/>
                      <w:szCs w:val="20"/>
                    </w:rPr>
                  </w:pPr>
                  <w:r w:rsidRPr="0031747E">
                    <w:rPr>
                      <w:rFonts w:ascii="Times New Roman" w:eastAsia="宋体" w:hAnsi="Times New Roman" w:hint="eastAsia"/>
                      <w:b/>
                      <w:bCs/>
                      <w:szCs w:val="20"/>
                    </w:rPr>
                    <w:t>N</w:t>
                  </w:r>
                  <w:r w:rsidRPr="0031747E">
                    <w:rPr>
                      <w:rFonts w:ascii="Times New Roman" w:eastAsia="宋体" w:hAnsi="Times New Roman"/>
                      <w:b/>
                      <w:bCs/>
                      <w:szCs w:val="20"/>
                    </w:rPr>
                    <w:t>onlinearity</w:t>
                  </w:r>
                </w:p>
              </w:tc>
              <w:tc>
                <w:tcPr>
                  <w:tcW w:w="875"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71687481"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b/>
                      <w:bCs/>
                      <w:szCs w:val="20"/>
                    </w:rPr>
                    <w:t>Phase Noise</w:t>
                  </w:r>
                </w:p>
              </w:tc>
              <w:tc>
                <w:tcPr>
                  <w:tcW w:w="1008" w:type="pct"/>
                  <w:tcBorders>
                    <w:top w:val="single" w:sz="8" w:space="0" w:color="1D1D1A"/>
                    <w:left w:val="single" w:sz="8" w:space="0" w:color="1D1D1A"/>
                    <w:bottom w:val="single" w:sz="18" w:space="0" w:color="1D1D1A"/>
                    <w:right w:val="single" w:sz="8" w:space="0" w:color="1D1D1A"/>
                  </w:tcBorders>
                  <w:shd w:val="clear" w:color="auto" w:fill="FFFFFF" w:themeFill="background1"/>
                  <w:tcMar>
                    <w:top w:w="72" w:type="dxa"/>
                    <w:left w:w="144" w:type="dxa"/>
                    <w:bottom w:w="72" w:type="dxa"/>
                    <w:right w:w="144" w:type="dxa"/>
                  </w:tcMar>
                  <w:hideMark/>
                </w:tcPr>
                <w:p w14:paraId="4F4A6835"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b/>
                      <w:bCs/>
                      <w:szCs w:val="20"/>
                    </w:rPr>
                    <w:t>I/Q imbalance</w:t>
                  </w:r>
                </w:p>
              </w:tc>
            </w:tr>
            <w:tr w:rsidR="00C43347" w:rsidRPr="0031747E" w14:paraId="05362744" w14:textId="77777777" w:rsidTr="00544A47">
              <w:trPr>
                <w:trHeight w:val="624"/>
              </w:trPr>
              <w:tc>
                <w:tcPr>
                  <w:tcW w:w="1091"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4F80D690"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256QAM</w:t>
                  </w:r>
                </w:p>
                <w:p w14:paraId="1CB4373E"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3.5% total EVM</w:t>
                  </w:r>
                </w:p>
              </w:tc>
              <w:tc>
                <w:tcPr>
                  <w:tcW w:w="1110"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8B812B3"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1.9%</w:t>
                  </w:r>
                </w:p>
              </w:tc>
              <w:tc>
                <w:tcPr>
                  <w:tcW w:w="916"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58B23A50"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1.1%</w:t>
                  </w:r>
                </w:p>
              </w:tc>
              <w:tc>
                <w:tcPr>
                  <w:tcW w:w="875"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4873EE5F"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1.7%</w:t>
                  </w:r>
                </w:p>
              </w:tc>
              <w:tc>
                <w:tcPr>
                  <w:tcW w:w="1008" w:type="pct"/>
                  <w:tcBorders>
                    <w:top w:val="single" w:sz="1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28C8E27"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w:t>
                  </w:r>
                </w:p>
              </w:tc>
            </w:tr>
            <w:tr w:rsidR="00C43347" w:rsidRPr="0031747E" w14:paraId="320D7808"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hideMark/>
                </w:tcPr>
                <w:p w14:paraId="098D1EEB"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256QAM</w:t>
                  </w:r>
                </w:p>
                <w:p w14:paraId="05E7CE3A"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w:t>
                  </w:r>
                  <w:r w:rsidRPr="00C14718">
                    <w:rPr>
                      <w:rFonts w:ascii="Times New Roman" w:eastAsia="宋体" w:hAnsi="Times New Roman"/>
                      <w:b/>
                      <w:bCs/>
                      <w:szCs w:val="20"/>
                    </w:rPr>
                    <w:t>X</w:t>
                  </w:r>
                  <w:r w:rsidRPr="0031747E">
                    <w:rPr>
                      <w:rFonts w:ascii="Times New Roman" w:eastAsia="宋体" w:hAnsi="Times New Roman"/>
                      <w:szCs w:val="20"/>
                    </w:rPr>
                    <w:t xml:space="preserve">] </w:t>
                  </w:r>
                  <w:r>
                    <w:rPr>
                      <w:rFonts w:ascii="Times New Roman" w:eastAsia="宋体" w:hAnsi="Times New Roman"/>
                      <w:szCs w:val="20"/>
                    </w:rPr>
                    <w:t xml:space="preserve">% </w:t>
                  </w:r>
                  <w:r w:rsidRPr="0031747E">
                    <w:rPr>
                      <w:rFonts w:ascii="Times New Roman" w:eastAsia="宋体" w:hAnsi="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8DF4B08" w14:textId="77777777" w:rsidR="00C43347" w:rsidRDefault="00C43347" w:rsidP="00C43347">
                  <w:pPr>
                    <w:rPr>
                      <w:rFonts w:ascii="Times New Roman" w:eastAsia="宋体" w:hAnsi="Times New Roman"/>
                      <w:szCs w:val="20"/>
                    </w:rPr>
                  </w:pPr>
                  <w:r>
                    <w:rPr>
                      <w:rFonts w:ascii="Times New Roman" w:eastAsia="宋体" w:hAnsi="Times New Roman"/>
                      <w:szCs w:val="20"/>
                    </w:rPr>
                    <w:t xml:space="preserve">[Y] </w:t>
                  </w:r>
                  <w:r w:rsidRPr="0031747E">
                    <w:rPr>
                      <w:rFonts w:ascii="Times New Roman" w:eastAsia="宋体" w:hAnsi="Times New Roman"/>
                      <w:szCs w:val="20"/>
                    </w:rPr>
                    <w:t>%</w:t>
                  </w:r>
                </w:p>
                <w:p w14:paraId="194E4215"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Where </w:t>
                  </w:r>
                  <w:r>
                    <w:rPr>
                      <w:rFonts w:ascii="Times New Roman" w:eastAsia="宋体" w:hAnsi="Times New Roman" w:hint="eastAsia"/>
                      <w:szCs w:val="20"/>
                    </w:rPr>
                    <w:t>Y</w:t>
                  </w:r>
                  <w:r>
                    <w:rPr>
                      <w:rFonts w:ascii="Times New Roman" w:eastAsia="宋体" w:hAnsi="Times New Roman"/>
                      <w:szCs w:val="20"/>
                    </w:rPr>
                    <w:t xml:space="preserve"> can be derived from X</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6A49E0BD"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1.1%</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2F3FACF2"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1.7%</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hideMark/>
                </w:tcPr>
                <w:p w14:paraId="38DA842D"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2</w:t>
                  </w:r>
                </w:p>
              </w:tc>
            </w:tr>
            <w:tr w:rsidR="00C43347" w:rsidRPr="0031747E" w14:paraId="0BD6C908"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49C2A1E6"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64 </w:t>
                  </w:r>
                  <w:r w:rsidRPr="0031747E">
                    <w:rPr>
                      <w:rFonts w:ascii="Times New Roman" w:eastAsia="宋体" w:hAnsi="Times New Roman"/>
                      <w:szCs w:val="20"/>
                    </w:rPr>
                    <w:t>QAM</w:t>
                  </w:r>
                </w:p>
                <w:p w14:paraId="4AC9C9F9"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8</w:t>
                  </w:r>
                  <w:r w:rsidRPr="0031747E">
                    <w:rPr>
                      <w:rFonts w:ascii="Times New Roman" w:eastAsia="宋体" w:hAnsi="Times New Roman"/>
                      <w:szCs w:val="20"/>
                    </w:rPr>
                    <w:t>% 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3A5631FF" w14:textId="77777777" w:rsidR="00C43347" w:rsidRDefault="00C43347" w:rsidP="00C43347">
                  <w:pPr>
                    <w:rPr>
                      <w:rFonts w:ascii="Times New Roman" w:eastAsia="宋体" w:hAnsi="Times New Roman"/>
                      <w:szCs w:val="20"/>
                    </w:rPr>
                  </w:pPr>
                  <w:r>
                    <w:rPr>
                      <w:rFonts w:ascii="Times New Roman" w:eastAsia="宋体" w:hAnsi="Times New Roman" w:hint="eastAsia"/>
                      <w:szCs w:val="20"/>
                    </w:rPr>
                    <w:t>5</w:t>
                  </w:r>
                  <w:r>
                    <w:rPr>
                      <w:rFonts w:ascii="Times New Roman" w:eastAsia="宋体" w:hAnsi="Times New Roman"/>
                      <w:szCs w:val="20"/>
                    </w:rPr>
                    <w:t>.65%</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7C8C3A1"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3</w:t>
                  </w:r>
                  <w:r>
                    <w:rPr>
                      <w:rFonts w:ascii="Times New Roman" w:eastAsia="宋体" w:hAnsi="Times New Roman"/>
                      <w:szCs w:val="20"/>
                    </w:rPr>
                    <w:t>.35%</w:t>
                  </w: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C05AF9D" w14:textId="77777777" w:rsidR="00C43347" w:rsidRPr="0031747E" w:rsidRDefault="00C43347" w:rsidP="00C43347">
                  <w:pPr>
                    <w:rPr>
                      <w:rFonts w:ascii="Times New Roman" w:eastAsia="宋体" w:hAnsi="Times New Roman"/>
                      <w:szCs w:val="20"/>
                    </w:rPr>
                  </w:pPr>
                  <w:r>
                    <w:rPr>
                      <w:rFonts w:ascii="Times New Roman" w:eastAsia="宋体" w:hAnsi="Times New Roman" w:hint="eastAsia"/>
                      <w:szCs w:val="20"/>
                    </w:rPr>
                    <w:t>2</w:t>
                  </w:r>
                  <w:r>
                    <w:rPr>
                      <w:rFonts w:ascii="Times New Roman" w:eastAsia="宋体" w:hAnsi="Times New Roman"/>
                      <w:szCs w:val="20"/>
                    </w:rPr>
                    <w:t>.24%</w:t>
                  </w: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512ECF62" w14:textId="77777777" w:rsidR="00C43347" w:rsidRDefault="00C43347" w:rsidP="00C43347">
                  <w:pPr>
                    <w:rPr>
                      <w:rFonts w:ascii="Times New Roman" w:eastAsia="宋体" w:hAnsi="Times New Roman"/>
                      <w:szCs w:val="20"/>
                    </w:rPr>
                  </w:pPr>
                  <w:r>
                    <w:rPr>
                      <w:rFonts w:ascii="Times New Roman" w:eastAsia="宋体" w:hAnsi="Times New Roman" w:hint="eastAsia"/>
                      <w:szCs w:val="20"/>
                    </w:rPr>
                    <w:t>3</w:t>
                  </w:r>
                  <w:r>
                    <w:rPr>
                      <w:rFonts w:ascii="Times New Roman" w:eastAsia="宋体" w:hAnsi="Times New Roman"/>
                      <w:szCs w:val="20"/>
                    </w:rPr>
                    <w:t>.98%</w:t>
                  </w:r>
                </w:p>
              </w:tc>
            </w:tr>
            <w:tr w:rsidR="00C43347" w:rsidRPr="0031747E" w14:paraId="3E566D87" w14:textId="77777777" w:rsidTr="00544A47">
              <w:trPr>
                <w:trHeight w:val="624"/>
              </w:trPr>
              <w:tc>
                <w:tcPr>
                  <w:tcW w:w="1091"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49EAF6FF" w14:textId="77777777" w:rsidR="00C43347" w:rsidRPr="0031747E" w:rsidRDefault="00C43347" w:rsidP="00C43347">
                  <w:pPr>
                    <w:rPr>
                      <w:rFonts w:ascii="Times New Roman" w:eastAsia="宋体" w:hAnsi="Times New Roman"/>
                      <w:szCs w:val="20"/>
                    </w:rPr>
                  </w:pPr>
                  <w:r>
                    <w:rPr>
                      <w:rFonts w:ascii="Times New Roman" w:eastAsia="宋体" w:hAnsi="Times New Roman"/>
                      <w:szCs w:val="20"/>
                    </w:rPr>
                    <w:t xml:space="preserve">64 </w:t>
                  </w:r>
                  <w:r w:rsidRPr="0031747E">
                    <w:rPr>
                      <w:rFonts w:ascii="Times New Roman" w:eastAsia="宋体" w:hAnsi="Times New Roman"/>
                      <w:szCs w:val="20"/>
                    </w:rPr>
                    <w:t>QAM</w:t>
                  </w:r>
                </w:p>
                <w:p w14:paraId="56126C3A" w14:textId="77777777" w:rsidR="00C43347" w:rsidRPr="0031747E" w:rsidRDefault="00C43347" w:rsidP="00C43347">
                  <w:pPr>
                    <w:rPr>
                      <w:rFonts w:ascii="Times New Roman" w:eastAsia="宋体" w:hAnsi="Times New Roman"/>
                      <w:szCs w:val="20"/>
                    </w:rPr>
                  </w:pPr>
                  <w:r w:rsidRPr="0031747E">
                    <w:rPr>
                      <w:rFonts w:ascii="Times New Roman" w:eastAsia="宋体" w:hAnsi="Times New Roman"/>
                      <w:szCs w:val="20"/>
                    </w:rPr>
                    <w:t>[</w:t>
                  </w:r>
                  <w:r w:rsidRPr="008A1773">
                    <w:rPr>
                      <w:rFonts w:ascii="Times New Roman" w:eastAsia="宋体" w:hAnsi="Times New Roman"/>
                      <w:b/>
                      <w:bCs/>
                      <w:szCs w:val="20"/>
                    </w:rPr>
                    <w:t>Z</w:t>
                  </w:r>
                  <w:r w:rsidRPr="0031747E">
                    <w:rPr>
                      <w:rFonts w:ascii="Times New Roman" w:eastAsia="宋体" w:hAnsi="Times New Roman"/>
                      <w:szCs w:val="20"/>
                    </w:rPr>
                    <w:t xml:space="preserve">] </w:t>
                  </w:r>
                  <w:r>
                    <w:rPr>
                      <w:rFonts w:ascii="Times New Roman" w:eastAsia="宋体" w:hAnsi="Times New Roman"/>
                      <w:szCs w:val="20"/>
                    </w:rPr>
                    <w:t xml:space="preserve">% </w:t>
                  </w:r>
                  <w:r w:rsidRPr="0031747E">
                    <w:rPr>
                      <w:rFonts w:ascii="Times New Roman" w:eastAsia="宋体" w:hAnsi="Times New Roman"/>
                      <w:szCs w:val="20"/>
                    </w:rPr>
                    <w:t>total EVM</w:t>
                  </w:r>
                </w:p>
              </w:tc>
              <w:tc>
                <w:tcPr>
                  <w:tcW w:w="1110"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1BCED3E0" w14:textId="77777777" w:rsidR="00C43347" w:rsidRDefault="00C43347" w:rsidP="00C43347">
                  <w:pPr>
                    <w:rPr>
                      <w:rFonts w:ascii="Times New Roman" w:eastAsia="宋体" w:hAnsi="Times New Roman"/>
                      <w:szCs w:val="20"/>
                    </w:rPr>
                  </w:pPr>
                  <w:r>
                    <w:rPr>
                      <w:rFonts w:ascii="Times New Roman" w:eastAsia="宋体" w:hAnsi="Times New Roman"/>
                      <w:szCs w:val="20"/>
                    </w:rPr>
                    <w:t xml:space="preserve">[T] </w:t>
                  </w:r>
                  <w:r w:rsidRPr="0031747E">
                    <w:rPr>
                      <w:rFonts w:ascii="Times New Roman" w:eastAsia="宋体" w:hAnsi="Times New Roman"/>
                      <w:szCs w:val="20"/>
                    </w:rPr>
                    <w:t>%</w:t>
                  </w:r>
                </w:p>
                <w:p w14:paraId="68A2F3F1" w14:textId="77777777" w:rsidR="00C43347" w:rsidRDefault="00C43347" w:rsidP="00C43347">
                  <w:pPr>
                    <w:rPr>
                      <w:rFonts w:ascii="Times New Roman" w:eastAsia="宋体" w:hAnsi="Times New Roman"/>
                      <w:szCs w:val="20"/>
                    </w:rPr>
                  </w:pPr>
                  <w:r>
                    <w:rPr>
                      <w:rFonts w:ascii="Times New Roman" w:eastAsia="宋体" w:hAnsi="Times New Roman"/>
                      <w:szCs w:val="20"/>
                    </w:rPr>
                    <w:t>Where T can be derived from Z</w:t>
                  </w:r>
                </w:p>
              </w:tc>
              <w:tc>
                <w:tcPr>
                  <w:tcW w:w="916"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4E754DE6" w14:textId="77777777" w:rsidR="00C43347" w:rsidRPr="0031747E" w:rsidRDefault="00C43347" w:rsidP="00C43347">
                  <w:pPr>
                    <w:rPr>
                      <w:rFonts w:ascii="Times New Roman" w:eastAsia="宋体" w:hAnsi="Times New Roman"/>
                      <w:szCs w:val="20"/>
                    </w:rPr>
                  </w:pPr>
                </w:p>
              </w:tc>
              <w:tc>
                <w:tcPr>
                  <w:tcW w:w="875"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053A593C" w14:textId="77777777" w:rsidR="00C43347" w:rsidRPr="0031747E" w:rsidRDefault="00C43347" w:rsidP="00C43347">
                  <w:pPr>
                    <w:rPr>
                      <w:rFonts w:ascii="Times New Roman" w:eastAsia="宋体" w:hAnsi="Times New Roman"/>
                      <w:szCs w:val="20"/>
                    </w:rPr>
                  </w:pPr>
                </w:p>
              </w:tc>
              <w:tc>
                <w:tcPr>
                  <w:tcW w:w="1008" w:type="pct"/>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vAlign w:val="center"/>
                </w:tcPr>
                <w:p w14:paraId="2A7DFCC2" w14:textId="77777777" w:rsidR="00C43347" w:rsidRDefault="00C43347" w:rsidP="00C43347">
                  <w:pPr>
                    <w:rPr>
                      <w:rFonts w:ascii="Times New Roman" w:eastAsia="宋体" w:hAnsi="Times New Roman"/>
                      <w:szCs w:val="20"/>
                    </w:rPr>
                  </w:pPr>
                </w:p>
              </w:tc>
            </w:tr>
            <w:tr w:rsidR="00C43347" w:rsidRPr="0031747E" w14:paraId="70604137" w14:textId="77777777" w:rsidTr="00544A47">
              <w:trPr>
                <w:trHeight w:val="624"/>
              </w:trPr>
              <w:tc>
                <w:tcPr>
                  <w:tcW w:w="5000" w:type="pct"/>
                  <w:gridSpan w:val="5"/>
                  <w:tcBorders>
                    <w:top w:val="single" w:sz="8" w:space="0" w:color="1D1D1A"/>
                    <w:left w:val="single" w:sz="8" w:space="0" w:color="1D1D1A"/>
                    <w:bottom w:val="single" w:sz="8" w:space="0" w:color="1D1D1A"/>
                    <w:right w:val="single" w:sz="8" w:space="0" w:color="1D1D1A"/>
                  </w:tcBorders>
                  <w:shd w:val="clear" w:color="auto" w:fill="FFFFFF" w:themeFill="background1"/>
                  <w:tcMar>
                    <w:top w:w="72" w:type="dxa"/>
                    <w:left w:w="144" w:type="dxa"/>
                    <w:bottom w:w="72" w:type="dxa"/>
                    <w:right w:w="144" w:type="dxa"/>
                  </w:tcMar>
                </w:tcPr>
                <w:p w14:paraId="14B49FB9" w14:textId="77777777" w:rsidR="00C43347" w:rsidRDefault="00C43347" w:rsidP="00C43347">
                  <w:pPr>
                    <w:rPr>
                      <w:rFonts w:ascii="Times New Roman" w:eastAsia="宋体" w:hAnsi="Times New Roman"/>
                      <w:szCs w:val="20"/>
                    </w:rPr>
                  </w:pPr>
                  <w:r w:rsidRPr="004046E2">
                    <w:rPr>
                      <w:rFonts w:ascii="Times New Roman" w:eastAsia="宋体" w:hAnsi="Times New Roman" w:hint="eastAsia"/>
                      <w:szCs w:val="21"/>
                    </w:rPr>
                    <w:lastRenderedPageBreak/>
                    <w:t>N</w:t>
                  </w:r>
                  <w:r w:rsidRPr="004046E2">
                    <w:rPr>
                      <w:rFonts w:ascii="Times New Roman" w:eastAsia="宋体" w:hAnsi="Times New Roman"/>
                      <w:szCs w:val="21"/>
                    </w:rPr>
                    <w:t>ote</w:t>
                  </w:r>
                  <w:r w:rsidRPr="004046E2">
                    <w:rPr>
                      <w:rFonts w:ascii="Times New Roman" w:eastAsia="宋体" w:hAnsi="Times New Roman" w:hint="eastAsia"/>
                      <w:szCs w:val="21"/>
                    </w:rPr>
                    <w:t>:</w:t>
                  </w:r>
                  <w:r w:rsidRPr="004046E2">
                    <w:rPr>
                      <w:rFonts w:ascii="Times New Roman" w:eastAsia="宋体" w:hAnsi="Times New Roman"/>
                      <w:szCs w:val="21"/>
                    </w:rPr>
                    <w:t xml:space="preserve"> </w:t>
                  </w:r>
                  <w:r w:rsidRPr="004046E2">
                    <w:rPr>
                      <w:rFonts w:ascii="Times New Roman" w:eastAsia="宋体" w:hAnsi="Times New Roman"/>
                      <w:b/>
                      <w:bCs/>
                      <w:szCs w:val="21"/>
                    </w:rPr>
                    <w:t>X</w:t>
                  </w:r>
                  <w:r>
                    <w:rPr>
                      <w:rFonts w:ascii="Times New Roman" w:eastAsia="宋体" w:hAnsi="Times New Roman"/>
                      <w:b/>
                      <w:bCs/>
                      <w:szCs w:val="21"/>
                    </w:rPr>
                    <w:t>/Z</w:t>
                  </w:r>
                  <w:r w:rsidRPr="004046E2">
                    <w:rPr>
                      <w:rFonts w:ascii="Times New Roman" w:eastAsia="宋体" w:hAnsi="Times New Roman"/>
                      <w:szCs w:val="21"/>
                    </w:rPr>
                    <w:t xml:space="preserve"> denotes the maximum Tx EVM value that the advanced BS receiver can compensate </w:t>
                  </w:r>
                </w:p>
              </w:tc>
            </w:tr>
          </w:tbl>
          <w:p w14:paraId="539732B3" w14:textId="59A6A9E6" w:rsidR="00C43347" w:rsidRPr="005743A5" w:rsidRDefault="00C43347" w:rsidP="00544A47">
            <w:pPr>
              <w:spacing w:beforeLines="50" w:before="120" w:afterLines="50" w:after="120"/>
              <w:rPr>
                <w:rFonts w:ascii="Times New Roman" w:hAnsi="Times New Roman" w:cs="Batang" w:hint="eastAsia"/>
                <w:szCs w:val="20"/>
                <w:u w:val="single"/>
              </w:rPr>
            </w:pPr>
            <w:r>
              <w:rPr>
                <w:rFonts w:ascii="Times New Roman" w:hAnsi="Times New Roman"/>
                <w:szCs w:val="20"/>
              </w:rPr>
              <w:t xml:space="preserve"> </w:t>
            </w:r>
          </w:p>
        </w:tc>
      </w:tr>
    </w:tbl>
    <w:p w14:paraId="45866B1D" w14:textId="77777777" w:rsidR="006F3725" w:rsidRPr="006F3725" w:rsidRDefault="006F3725" w:rsidP="00442227">
      <w:pPr>
        <w:spacing w:after="240"/>
        <w:rPr>
          <w:rFonts w:ascii="Times New Roman" w:eastAsia="等线" w:hAnsi="Times New Roman"/>
          <w:szCs w:val="20"/>
        </w:rPr>
      </w:pPr>
    </w:p>
    <w:p w14:paraId="1209DD62" w14:textId="7C86A095" w:rsidR="006A4A81" w:rsidRDefault="004814F5" w:rsidP="00C43347">
      <w:pPr>
        <w:jc w:val="both"/>
        <w:rPr>
          <w:rFonts w:ascii="Times New Roman" w:eastAsia="等线" w:hAnsi="Times New Roman"/>
          <w:szCs w:val="20"/>
          <w:lang w:eastAsia="zh-CN"/>
        </w:rPr>
      </w:pPr>
      <w:r>
        <w:rPr>
          <w:rFonts w:ascii="Times New Roman" w:eastAsia="等线" w:hAnsi="Times New Roman"/>
          <w:szCs w:val="20"/>
          <w:lang w:eastAsia="zh-CN"/>
        </w:rPr>
        <w:t>The purpose</w:t>
      </w:r>
      <w:r w:rsidR="006A4A81">
        <w:rPr>
          <w:rFonts w:ascii="Times New Roman" w:eastAsia="等线" w:hAnsi="Times New Roman"/>
          <w:szCs w:val="20"/>
          <w:lang w:eastAsia="zh-CN"/>
        </w:rPr>
        <w:t xml:space="preserve"> of study in step 2</w:t>
      </w:r>
      <w:r>
        <w:rPr>
          <w:rFonts w:ascii="Times New Roman" w:eastAsia="等线" w:hAnsi="Times New Roman"/>
          <w:szCs w:val="20"/>
          <w:lang w:eastAsia="zh-CN"/>
        </w:rPr>
        <w:t xml:space="preserve"> is to check how much Tx EVM </w:t>
      </w:r>
      <w:r w:rsidR="006A4A81">
        <w:rPr>
          <w:rFonts w:ascii="Times New Roman" w:eastAsia="等线" w:hAnsi="Times New Roman"/>
          <w:szCs w:val="20"/>
          <w:lang w:eastAsia="zh-CN"/>
        </w:rPr>
        <w:t xml:space="preserve">value </w:t>
      </w:r>
      <w:r>
        <w:rPr>
          <w:rFonts w:ascii="Times New Roman" w:eastAsia="等线" w:hAnsi="Times New Roman"/>
          <w:szCs w:val="20"/>
          <w:lang w:eastAsia="zh-CN"/>
        </w:rPr>
        <w:t>can be relaxed with AI-DPoD</w:t>
      </w:r>
      <w:r w:rsidR="00C43347">
        <w:rPr>
          <w:rFonts w:ascii="Times New Roman" w:eastAsia="等线" w:hAnsi="Times New Roman"/>
          <w:szCs w:val="20"/>
          <w:lang w:eastAsia="zh-CN"/>
        </w:rPr>
        <w:t xml:space="preserve"> solution</w:t>
      </w:r>
      <w:r>
        <w:rPr>
          <w:rFonts w:ascii="Times New Roman" w:eastAsia="等线" w:hAnsi="Times New Roman"/>
          <w:szCs w:val="20"/>
          <w:lang w:eastAsia="zh-CN"/>
        </w:rPr>
        <w:t xml:space="preserve"> from demodulation perspective. </w:t>
      </w:r>
      <w:r w:rsidR="000E4D94">
        <w:rPr>
          <w:rFonts w:ascii="Times New Roman" w:eastAsia="等线" w:hAnsi="Times New Roman"/>
          <w:szCs w:val="20"/>
          <w:lang w:eastAsia="zh-CN"/>
        </w:rPr>
        <w:t xml:space="preserve">As explained </w:t>
      </w:r>
      <w:r w:rsidR="00C43347">
        <w:rPr>
          <w:rFonts w:ascii="Times New Roman" w:eastAsia="等线" w:hAnsi="Times New Roman"/>
          <w:szCs w:val="20"/>
          <w:lang w:eastAsia="zh-CN"/>
        </w:rPr>
        <w:t>in the</w:t>
      </w:r>
      <w:r w:rsidR="000E4D94">
        <w:rPr>
          <w:rFonts w:ascii="Times New Roman" w:eastAsia="等线" w:hAnsi="Times New Roman"/>
          <w:szCs w:val="20"/>
          <w:lang w:eastAsia="zh-CN"/>
        </w:rPr>
        <w:t xml:space="preserve"> </w:t>
      </w:r>
      <w:r w:rsidR="006A4A81">
        <w:rPr>
          <w:rFonts w:ascii="Times New Roman" w:eastAsia="等线" w:hAnsi="Times New Roman"/>
          <w:szCs w:val="20"/>
          <w:lang w:eastAsia="zh-CN"/>
        </w:rPr>
        <w:t>w</w:t>
      </w:r>
      <w:r w:rsidR="000E4D94">
        <w:rPr>
          <w:rFonts w:ascii="Times New Roman" w:eastAsia="等线" w:hAnsi="Times New Roman"/>
          <w:szCs w:val="20"/>
          <w:lang w:eastAsia="zh-CN"/>
        </w:rPr>
        <w:t>orking</w:t>
      </w:r>
      <w:r w:rsidR="000E4D94" w:rsidRPr="000E4D94">
        <w:rPr>
          <w:rFonts w:ascii="Times New Roman" w:eastAsia="等线" w:hAnsi="Times New Roman"/>
          <w:szCs w:val="20"/>
          <w:lang w:eastAsia="zh-CN"/>
        </w:rPr>
        <w:t xml:space="preserve"> steps for feasibility study</w:t>
      </w:r>
      <w:r w:rsidR="000E4D94">
        <w:rPr>
          <w:rFonts w:ascii="Times New Roman" w:eastAsia="等线" w:hAnsi="Times New Roman"/>
          <w:szCs w:val="20"/>
          <w:lang w:eastAsia="zh-CN"/>
        </w:rPr>
        <w:t xml:space="preserve"> mentioned in 2.2.1, for a </w:t>
      </w:r>
      <w:r w:rsidR="000E4D94" w:rsidRPr="00593ED1">
        <w:rPr>
          <w:rFonts w:eastAsia="等线"/>
          <w:lang w:val="en-US"/>
        </w:rPr>
        <w:t>given Tx EVM value derived based on the non-linearity models</w:t>
      </w:r>
      <w:r w:rsidR="000E4D94">
        <w:rPr>
          <w:rFonts w:eastAsia="等线"/>
          <w:lang w:val="en-US"/>
        </w:rPr>
        <w:t>, RAN4 shall perform the performance evaluation to find the reasonable SNR value with meeting targeting metric</w:t>
      </w:r>
      <w:r w:rsidR="006A4A81">
        <w:rPr>
          <w:rFonts w:eastAsia="等线"/>
          <w:lang w:val="en-US"/>
        </w:rPr>
        <w:t xml:space="preserve">. Step 2 is </w:t>
      </w:r>
      <w:r w:rsidR="00C43347">
        <w:rPr>
          <w:rFonts w:eastAsia="等线"/>
          <w:lang w:val="en-US"/>
        </w:rPr>
        <w:t>demodulation</w:t>
      </w:r>
      <w:r w:rsidR="006A4A81">
        <w:rPr>
          <w:rFonts w:eastAsia="等线"/>
          <w:lang w:val="en-US"/>
        </w:rPr>
        <w:t>-</w:t>
      </w:r>
      <w:r w:rsidR="006A4A81" w:rsidRPr="006A4A81">
        <w:t xml:space="preserve"> </w:t>
      </w:r>
      <w:r w:rsidR="006A4A81" w:rsidRPr="006A4A81">
        <w:rPr>
          <w:rFonts w:eastAsia="等线"/>
          <w:lang w:val="en-US"/>
        </w:rPr>
        <w:t>centric</w:t>
      </w:r>
      <w:r w:rsidR="006A4A81">
        <w:rPr>
          <w:rFonts w:eastAsia="等线"/>
          <w:lang w:val="en-US"/>
        </w:rPr>
        <w:t xml:space="preserve"> phase, </w:t>
      </w:r>
      <w:r w:rsidR="006A4A81">
        <w:rPr>
          <w:rFonts w:ascii="Times New Roman" w:eastAsia="等线" w:hAnsi="Times New Roman"/>
          <w:szCs w:val="20"/>
          <w:lang w:eastAsia="zh-CN"/>
        </w:rPr>
        <w:t>i</w:t>
      </w:r>
      <w:r w:rsidR="000E4D94">
        <w:rPr>
          <w:rFonts w:ascii="Times New Roman" w:eastAsia="等线" w:hAnsi="Times New Roman"/>
          <w:szCs w:val="20"/>
          <w:lang w:eastAsia="zh-CN"/>
        </w:rPr>
        <w:t xml:space="preserve">n general, it is not possible to check all the Tx EVM value with small granularity. To achieve </w:t>
      </w:r>
      <w:r w:rsidR="006A4A81">
        <w:rPr>
          <w:rFonts w:ascii="Times New Roman" w:eastAsia="等线" w:hAnsi="Times New Roman"/>
          <w:szCs w:val="20"/>
          <w:lang w:eastAsia="zh-CN"/>
        </w:rPr>
        <w:t>meaningful</w:t>
      </w:r>
      <w:r w:rsidR="000E4D94">
        <w:rPr>
          <w:rFonts w:ascii="Times New Roman" w:eastAsia="等线" w:hAnsi="Times New Roman"/>
          <w:szCs w:val="20"/>
          <w:lang w:eastAsia="zh-CN"/>
        </w:rPr>
        <w:t xml:space="preserve"> Tx EVM relaxation, it is suggested to consider the several value of TxEVM for performance evaluation</w:t>
      </w:r>
    </w:p>
    <w:p w14:paraId="224D38ED" w14:textId="0207B1E0" w:rsidR="000E4D94" w:rsidRDefault="000E4D94" w:rsidP="00442227">
      <w:pPr>
        <w:rPr>
          <w:rFonts w:ascii="Times New Roman" w:eastAsia="等线" w:hAnsi="Times New Roman"/>
          <w:szCs w:val="20"/>
          <w:lang w:eastAsia="zh-CN"/>
        </w:rPr>
      </w:pPr>
      <w:r>
        <w:rPr>
          <w:rFonts w:ascii="Times New Roman" w:eastAsia="等线" w:hAnsi="Times New Roman"/>
          <w:szCs w:val="20"/>
          <w:lang w:eastAsia="zh-CN"/>
        </w:rPr>
        <w:t xml:space="preserve">The following </w:t>
      </w:r>
      <w:r w:rsidR="00B461A8">
        <w:rPr>
          <w:rFonts w:ascii="Times New Roman" w:eastAsia="等线" w:hAnsi="Times New Roman"/>
          <w:szCs w:val="20"/>
          <w:lang w:eastAsia="zh-CN"/>
        </w:rPr>
        <w:t>candidate</w:t>
      </w:r>
      <w:r>
        <w:rPr>
          <w:rFonts w:ascii="Times New Roman" w:eastAsia="等线" w:hAnsi="Times New Roman"/>
          <w:szCs w:val="20"/>
          <w:lang w:eastAsia="zh-CN"/>
        </w:rPr>
        <w:t xml:space="preserve"> value can be considered for both 64QAM and 256QAM</w:t>
      </w:r>
    </w:p>
    <w:p w14:paraId="34A7518E" w14:textId="72533594" w:rsidR="004814F5" w:rsidRPr="000E4D94" w:rsidRDefault="000E4D94" w:rsidP="00656218">
      <w:pPr>
        <w:pStyle w:val="affd"/>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6BF6188C" w14:textId="72ECA25B" w:rsidR="000E4D94" w:rsidRPr="000E4D94" w:rsidRDefault="000E4D94" w:rsidP="00656218">
      <w:pPr>
        <w:pStyle w:val="affd"/>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w:t>
      </w:r>
      <w:r w:rsidR="00C43347">
        <w:rPr>
          <w:rFonts w:ascii="NimbusRomNo9L-Regu" w:eastAsiaTheme="minorEastAsia" w:hAnsi="NimbusRomNo9L-Regu" w:cs="NimbusRomNo9L-Regu"/>
          <w:lang w:eastAsia="zh-CN"/>
        </w:rPr>
        <w:t>QAM: [</w:t>
      </w:r>
      <w:r>
        <w:rPr>
          <w:rFonts w:ascii="NimbusRomNo9L-Regu" w:eastAsiaTheme="minorEastAsia" w:hAnsi="NimbusRomNo9L-Regu" w:cs="NimbusRomNo9L-Regu"/>
          <w:lang w:eastAsia="zh-CN"/>
        </w:rPr>
        <w:t>3.5% as baseline, 4%, 6%, 8%]</w:t>
      </w:r>
    </w:p>
    <w:p w14:paraId="5E3B9488" w14:textId="5FF6804E" w:rsidR="004804F8" w:rsidRPr="000F24D7" w:rsidRDefault="004804F8" w:rsidP="00656218">
      <w:pPr>
        <w:pStyle w:val="affd"/>
        <w:numPr>
          <w:ilvl w:val="0"/>
          <w:numId w:val="15"/>
        </w:numPr>
        <w:ind w:firstLineChars="0"/>
        <w:jc w:val="both"/>
        <w:rPr>
          <w:lang w:val="en-US"/>
        </w:rPr>
      </w:pPr>
      <w:r>
        <w:rPr>
          <w:rFonts w:eastAsiaTheme="minorEastAsia"/>
          <w:lang w:val="en-US" w:eastAsia="zh-CN"/>
        </w:rPr>
        <w:t xml:space="preserve">RAN4 can consider the following TxEVM assumption for performance evaluation and </w:t>
      </w:r>
      <w:r w:rsidR="00B461A8">
        <w:rPr>
          <w:rFonts w:eastAsiaTheme="minorEastAsia"/>
          <w:lang w:val="en-US" w:eastAsia="zh-CN"/>
        </w:rPr>
        <w:t>comparison as</w:t>
      </w:r>
      <w:r>
        <w:rPr>
          <w:rFonts w:eastAsiaTheme="minorEastAsia"/>
          <w:lang w:val="en-US" w:eastAsia="zh-CN"/>
        </w:rPr>
        <w:t xml:space="preserve"> </w:t>
      </w:r>
      <w:r w:rsidR="00C43347">
        <w:rPr>
          <w:rFonts w:eastAsiaTheme="minorEastAsia"/>
          <w:lang w:val="en-US" w:eastAsia="zh-CN"/>
        </w:rPr>
        <w:t>starting point</w:t>
      </w:r>
      <w:r>
        <w:rPr>
          <w:rFonts w:eastAsiaTheme="minorEastAsia"/>
          <w:lang w:val="en-US" w:eastAsia="zh-CN"/>
        </w:rPr>
        <w:t xml:space="preserve">. </w:t>
      </w:r>
    </w:p>
    <w:p w14:paraId="3CE29984" w14:textId="77777777" w:rsidR="004804F8" w:rsidRPr="000E4D94" w:rsidRDefault="004804F8" w:rsidP="00656218">
      <w:pPr>
        <w:pStyle w:val="affd"/>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5C282BB4" w14:textId="605A0D26" w:rsidR="004804F8" w:rsidRPr="000E4D94" w:rsidRDefault="004804F8" w:rsidP="00656218">
      <w:pPr>
        <w:pStyle w:val="affd"/>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w:t>
      </w:r>
      <w:r w:rsidR="00C43347">
        <w:rPr>
          <w:rFonts w:ascii="NimbusRomNo9L-Regu" w:eastAsiaTheme="minorEastAsia" w:hAnsi="NimbusRomNo9L-Regu" w:cs="NimbusRomNo9L-Regu"/>
          <w:lang w:eastAsia="zh-CN"/>
        </w:rPr>
        <w:t>:</w:t>
      </w:r>
      <w:r>
        <w:rPr>
          <w:rFonts w:ascii="NimbusRomNo9L-Regu" w:eastAsiaTheme="minorEastAsia" w:hAnsi="NimbusRomNo9L-Regu" w:cs="NimbusRomNo9L-Regu"/>
          <w:lang w:eastAsia="zh-CN"/>
        </w:rPr>
        <w:t xml:space="preserve"> [3.5% as baseline, 4%, 6%, 8%]</w:t>
      </w:r>
    </w:p>
    <w:p w14:paraId="2608092E" w14:textId="77777777" w:rsidR="004804F8" w:rsidRDefault="004804F8" w:rsidP="005B5BEE">
      <w:pPr>
        <w:rPr>
          <w:lang w:val="en-US"/>
        </w:rPr>
      </w:pPr>
    </w:p>
    <w:p w14:paraId="236366E1" w14:textId="4FD19243" w:rsidR="000941F7" w:rsidRPr="00442227" w:rsidRDefault="000941F7" w:rsidP="00442227">
      <w:pPr>
        <w:pStyle w:val="Heading3Underrubrik2H3"/>
        <w:rPr>
          <w:rFonts w:eastAsia="MS Mincho"/>
          <w:sz w:val="22"/>
          <w:lang w:val="en-US" w:eastAsia="en-US"/>
        </w:rPr>
      </w:pPr>
      <w:r>
        <w:rPr>
          <w:rStyle w:val="h5Char1"/>
          <w:lang w:val="en-US"/>
        </w:rPr>
        <w:t>2</w:t>
      </w:r>
      <w:r w:rsidRPr="00593ED1">
        <w:rPr>
          <w:rStyle w:val="h5Char1"/>
          <w:lang w:val="en-US"/>
        </w:rPr>
        <w:t>.</w:t>
      </w:r>
      <w:r>
        <w:rPr>
          <w:rStyle w:val="h5Char1"/>
          <w:lang w:val="en-US"/>
        </w:rPr>
        <w:t>2</w:t>
      </w:r>
      <w:r w:rsidRPr="00593ED1">
        <w:rPr>
          <w:rStyle w:val="h5Char1"/>
          <w:lang w:val="en-US"/>
        </w:rPr>
        <w:t>.</w:t>
      </w:r>
      <w:r w:rsidR="00C54CE2">
        <w:rPr>
          <w:rStyle w:val="h5Char1"/>
          <w:lang w:val="en-US"/>
        </w:rPr>
        <w:t>2</w:t>
      </w:r>
      <w:r w:rsidRPr="00593ED1">
        <w:rPr>
          <w:rStyle w:val="h5Char1"/>
          <w:lang w:val="en-US"/>
        </w:rPr>
        <w:t xml:space="preserve"> </w:t>
      </w:r>
      <w:r>
        <w:rPr>
          <w:rStyle w:val="h5Char1"/>
          <w:lang w:val="en-US"/>
        </w:rPr>
        <w:t>Simulation Assumption</w:t>
      </w:r>
    </w:p>
    <w:p w14:paraId="2AC18989" w14:textId="48BCC845" w:rsidR="000941F7" w:rsidRDefault="000941F7" w:rsidP="000941F7">
      <w:pPr>
        <w:adjustRightInd w:val="0"/>
        <w:spacing w:after="240"/>
        <w:jc w:val="both"/>
        <w:rPr>
          <w:lang w:val="en-US"/>
        </w:rPr>
      </w:pPr>
      <w:r>
        <w:rPr>
          <w:lang w:val="en-US"/>
        </w:rPr>
        <w:t>In the last meeting, the initial assumption for non-AI based solution has been discussed and agreed as following</w:t>
      </w:r>
      <w:r w:rsidR="00442227">
        <w:rPr>
          <w:lang w:val="en-US"/>
        </w:rPr>
        <w:t xml:space="preserve"> in [</w:t>
      </w:r>
      <w:r w:rsidR="00C43347">
        <w:rPr>
          <w:lang w:val="en-US"/>
        </w:rPr>
        <w:t>x</w:t>
      </w:r>
      <w:r w:rsidR="00442227">
        <w:rPr>
          <w:lang w:val="en-US"/>
        </w:rPr>
        <w:t>]</w:t>
      </w:r>
    </w:p>
    <w:tbl>
      <w:tblPr>
        <w:tblStyle w:val="affc"/>
        <w:tblW w:w="0" w:type="auto"/>
        <w:tblLook w:val="04A0" w:firstRow="1" w:lastRow="0" w:firstColumn="1" w:lastColumn="0" w:noHBand="0" w:noVBand="1"/>
      </w:tblPr>
      <w:tblGrid>
        <w:gridCol w:w="9631"/>
      </w:tblGrid>
      <w:tr w:rsidR="006B5047" w:rsidRPr="00593ED1" w14:paraId="75475556" w14:textId="77777777" w:rsidTr="00555A3F">
        <w:tc>
          <w:tcPr>
            <w:tcW w:w="9631" w:type="dxa"/>
          </w:tcPr>
          <w:p w14:paraId="04D796A3" w14:textId="13318446" w:rsidR="006B5047" w:rsidRPr="006B5047" w:rsidRDefault="006B5047" w:rsidP="006B5047">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18352F03" w14:textId="77777777" w:rsidR="006B5047" w:rsidRPr="00C67677" w:rsidRDefault="006B5047" w:rsidP="00656218">
            <w:pPr>
              <w:pStyle w:val="affd"/>
              <w:numPr>
                <w:ilvl w:val="0"/>
                <w:numId w:val="23"/>
              </w:numPr>
              <w:overflowPunct/>
              <w:autoSpaceDE/>
              <w:autoSpaceDN/>
              <w:adjustRightInd/>
              <w:spacing w:after="120"/>
              <w:ind w:firstLineChars="0"/>
              <w:textAlignment w:val="auto"/>
              <w:rPr>
                <w:szCs w:val="24"/>
                <w:lang w:eastAsia="zh-CN"/>
              </w:rPr>
            </w:pPr>
            <w:r w:rsidRPr="00C67677">
              <w:rPr>
                <w:szCs w:val="24"/>
                <w:lang w:eastAsia="zh-CN"/>
              </w:rPr>
              <w:t xml:space="preserve">Study scope for 5GA </w:t>
            </w:r>
          </w:p>
          <w:p w14:paraId="4B595656"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Study the feasibility to reduce UE MPR values with the relaxed Tx EVM requirement for 5G NR higher modulation orders, i.e., 64QAM, 256QAM</w:t>
            </w:r>
          </w:p>
          <w:p w14:paraId="3D520FB0" w14:textId="77777777" w:rsidR="006B5047" w:rsidRPr="00C67677" w:rsidRDefault="006B5047" w:rsidP="00656218">
            <w:pPr>
              <w:numPr>
                <w:ilvl w:val="2"/>
                <w:numId w:val="23"/>
              </w:numPr>
              <w:spacing w:after="0"/>
              <w:textAlignment w:val="center"/>
              <w:rPr>
                <w:rFonts w:eastAsia="Times New Roman"/>
              </w:rPr>
            </w:pPr>
            <w:r w:rsidRPr="00C67677">
              <w:rPr>
                <w:rFonts w:eastAsia="Times New Roman"/>
              </w:rPr>
              <w:t>Study the impacts on BS receiver from demod perspective</w:t>
            </w:r>
          </w:p>
          <w:p w14:paraId="1030A2BD" w14:textId="77777777" w:rsidR="006B5047" w:rsidRPr="00C67677" w:rsidRDefault="006B5047" w:rsidP="00656218">
            <w:pPr>
              <w:numPr>
                <w:ilvl w:val="2"/>
                <w:numId w:val="23"/>
              </w:numPr>
              <w:spacing w:after="0"/>
              <w:textAlignment w:val="center"/>
              <w:rPr>
                <w:rFonts w:eastAsia="Times New Roman"/>
              </w:rPr>
            </w:pPr>
            <w:r w:rsidRPr="00C67677">
              <w:rPr>
                <w:rFonts w:eastAsia="Times New Roman"/>
              </w:rPr>
              <w:t>Study the net gain for Tx EVM relaxation</w:t>
            </w:r>
          </w:p>
          <w:p w14:paraId="34DFF14C" w14:textId="77777777" w:rsidR="006B5047" w:rsidRPr="00C67677" w:rsidRDefault="006B5047" w:rsidP="00656218">
            <w:pPr>
              <w:numPr>
                <w:ilvl w:val="3"/>
                <w:numId w:val="23"/>
              </w:numPr>
              <w:spacing w:after="0"/>
              <w:textAlignment w:val="center"/>
              <w:rPr>
                <w:rFonts w:eastAsia="Times New Roman"/>
              </w:rPr>
            </w:pPr>
            <w:r w:rsidRPr="00C67677">
              <w:rPr>
                <w:rFonts w:eastAsia="Times New Roman"/>
              </w:rPr>
              <w:t>Consider at least low and high MCS for each modulation order</w:t>
            </w:r>
          </w:p>
          <w:p w14:paraId="0E38B2C6"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The study is performed based on non-AI-based approach at BS receiver under existing and relaxed UE TX EVM requirements</w:t>
            </w:r>
          </w:p>
          <w:p w14:paraId="302F1851"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Non-linearity model(s) of transmission signals are studied to capture PA non-linearity and other RF impairment</w:t>
            </w:r>
          </w:p>
          <w:p w14:paraId="19C4B2B8"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The requirements for other gating factors that impact MPR remain unchanged.</w:t>
            </w:r>
          </w:p>
          <w:p w14:paraId="2A0907C6" w14:textId="77777777" w:rsidR="006B5047" w:rsidRPr="00C67677" w:rsidRDefault="006B5047" w:rsidP="00656218">
            <w:pPr>
              <w:numPr>
                <w:ilvl w:val="3"/>
                <w:numId w:val="23"/>
              </w:numPr>
              <w:spacing w:after="0"/>
              <w:textAlignment w:val="center"/>
              <w:rPr>
                <w:rFonts w:eastAsia="Times New Roman"/>
              </w:rPr>
            </w:pPr>
            <w:r w:rsidRPr="00C67677">
              <w:rPr>
                <w:rFonts w:eastAsia="Times New Roman"/>
              </w:rPr>
              <w:t>IBE requirement is based on non-relaxed Tx EVM</w:t>
            </w:r>
          </w:p>
          <w:p w14:paraId="377C02FC"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Only 5G requirements are considered</w:t>
            </w:r>
          </w:p>
          <w:p w14:paraId="2B8B3F09"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Only 5G waveforms are considered</w:t>
            </w:r>
          </w:p>
          <w:p w14:paraId="17FE0CAC" w14:textId="77777777" w:rsidR="006B5047" w:rsidRPr="00C67677"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The study is performed based for FR1 single CC operation.</w:t>
            </w:r>
          </w:p>
          <w:p w14:paraId="0838D224" w14:textId="77777777" w:rsidR="006B5047" w:rsidRPr="00C67677" w:rsidRDefault="006B5047" w:rsidP="00656218">
            <w:pPr>
              <w:numPr>
                <w:ilvl w:val="2"/>
                <w:numId w:val="23"/>
              </w:numPr>
              <w:spacing w:after="0"/>
              <w:textAlignment w:val="center"/>
              <w:rPr>
                <w:rFonts w:ascii="Calibri" w:eastAsia="Times New Roman" w:hAnsi="Calibri" w:cs="Calibri"/>
                <w:sz w:val="22"/>
                <w:szCs w:val="22"/>
              </w:rPr>
            </w:pPr>
            <w:r w:rsidRPr="00C67677">
              <w:rPr>
                <w:rFonts w:eastAsia="Times New Roman"/>
              </w:rPr>
              <w:t>SU-MIMO at least up to 2 layers and MU-MIMO</w:t>
            </w:r>
          </w:p>
          <w:p w14:paraId="06E276A3"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rPr>
              <w:t>PC3 with 1Tx, PC2 with both 1Tx and 2Tx</w:t>
            </w:r>
          </w:p>
          <w:p w14:paraId="38EE1099" w14:textId="77777777" w:rsidR="006B5047" w:rsidRPr="00C67677" w:rsidRDefault="006B5047" w:rsidP="00656218">
            <w:pPr>
              <w:numPr>
                <w:ilvl w:val="2"/>
                <w:numId w:val="23"/>
              </w:numPr>
              <w:spacing w:after="0"/>
              <w:textAlignment w:val="center"/>
              <w:rPr>
                <w:rFonts w:ascii="Calibri" w:eastAsia="Times New Roman" w:hAnsi="Calibri" w:cs="Calibri"/>
                <w:sz w:val="22"/>
                <w:szCs w:val="22"/>
                <w:lang w:val="pt-BR"/>
              </w:rPr>
            </w:pPr>
            <w:r w:rsidRPr="00C67677">
              <w:rPr>
                <w:rFonts w:eastAsia="Times New Roman"/>
                <w:lang w:val="pt-BR"/>
              </w:rPr>
              <w:t xml:space="preserve">Example bands </w:t>
            </w:r>
          </w:p>
          <w:p w14:paraId="1FFF9F11"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lang w:val="pt-BR"/>
              </w:rPr>
              <w:t>TDD : n41, n77/n78/n79 and n104</w:t>
            </w:r>
          </w:p>
          <w:p w14:paraId="2C860EB7" w14:textId="77777777" w:rsidR="006B5047" w:rsidRPr="00C67677" w:rsidRDefault="006B5047" w:rsidP="00656218">
            <w:pPr>
              <w:numPr>
                <w:ilvl w:val="3"/>
                <w:numId w:val="23"/>
              </w:numPr>
              <w:spacing w:after="0"/>
              <w:textAlignment w:val="center"/>
              <w:rPr>
                <w:rFonts w:ascii="Calibri" w:eastAsia="Times New Roman" w:hAnsi="Calibri" w:cs="Calibri"/>
                <w:sz w:val="22"/>
                <w:szCs w:val="22"/>
                <w:lang w:val="pt-BR"/>
              </w:rPr>
            </w:pPr>
            <w:r w:rsidRPr="00C67677">
              <w:rPr>
                <w:rFonts w:eastAsia="Times New Roman"/>
                <w:lang w:val="pt-BR"/>
              </w:rPr>
              <w:t>FDD : n1, n5</w:t>
            </w:r>
          </w:p>
          <w:p w14:paraId="2DEF5D85" w14:textId="77777777" w:rsidR="006B5047" w:rsidRPr="00C67677" w:rsidRDefault="006B5047" w:rsidP="00656218">
            <w:pPr>
              <w:numPr>
                <w:ilvl w:val="2"/>
                <w:numId w:val="23"/>
              </w:numPr>
              <w:spacing w:after="0"/>
              <w:textAlignment w:val="center"/>
              <w:rPr>
                <w:rFonts w:ascii="Calibri" w:eastAsia="Times New Roman" w:hAnsi="Calibri" w:cs="Calibri"/>
                <w:sz w:val="22"/>
                <w:szCs w:val="22"/>
                <w:lang w:val="pt-BR"/>
              </w:rPr>
            </w:pPr>
            <w:r w:rsidRPr="00C67677">
              <w:rPr>
                <w:rFonts w:eastAsia="Times New Roman"/>
                <w:lang w:val="pt-BR"/>
              </w:rPr>
              <w:t>Different bandwidth allocations : narrow, medium and full</w:t>
            </w:r>
          </w:p>
          <w:p w14:paraId="0AC2FBEC" w14:textId="71585813" w:rsidR="006B5047" w:rsidRPr="00090B24" w:rsidRDefault="006B5047" w:rsidP="00656218">
            <w:pPr>
              <w:numPr>
                <w:ilvl w:val="1"/>
                <w:numId w:val="23"/>
              </w:numPr>
              <w:spacing w:after="0"/>
              <w:textAlignment w:val="center"/>
              <w:rPr>
                <w:rFonts w:ascii="Calibri" w:eastAsia="Times New Roman" w:hAnsi="Calibri" w:cs="Calibri"/>
                <w:sz w:val="22"/>
                <w:szCs w:val="22"/>
              </w:rPr>
            </w:pPr>
            <w:r w:rsidRPr="00C67677">
              <w:rPr>
                <w:rFonts w:eastAsia="Times New Roman"/>
              </w:rPr>
              <w:t>Waveform: CP-OFDM</w:t>
            </w:r>
          </w:p>
        </w:tc>
      </w:tr>
    </w:tbl>
    <w:p w14:paraId="36EBD677" w14:textId="108F547F" w:rsidR="006B5047" w:rsidRPr="006B5047" w:rsidRDefault="006B5047" w:rsidP="000941F7">
      <w:pPr>
        <w:adjustRightInd w:val="0"/>
        <w:spacing w:after="240"/>
        <w:jc w:val="both"/>
      </w:pPr>
    </w:p>
    <w:p w14:paraId="66BD7528" w14:textId="24DF2BF8" w:rsidR="000941F7" w:rsidRDefault="006B5047" w:rsidP="000941F7">
      <w:pPr>
        <w:pStyle w:val="TAC"/>
        <w:keepNext w:val="0"/>
        <w:keepLines w:val="0"/>
        <w:jc w:val="both"/>
        <w:rPr>
          <w:rFonts w:ascii="Times New Roman" w:hAnsi="Times New Roman"/>
          <w:sz w:val="20"/>
          <w:lang w:eastAsia="zh-CN"/>
        </w:rPr>
      </w:pPr>
      <w:r>
        <w:rPr>
          <w:rFonts w:ascii="Times New Roman" w:hAnsi="Times New Roman"/>
          <w:sz w:val="20"/>
          <w:lang w:eastAsia="zh-CN"/>
        </w:rPr>
        <w:t xml:space="preserve">The study includes different RB allocations, number of Tx and MCS combination. </w:t>
      </w:r>
      <w:r w:rsidR="00DA51BF">
        <w:rPr>
          <w:rFonts w:ascii="Times New Roman" w:hAnsi="Times New Roman"/>
          <w:sz w:val="20"/>
          <w:lang w:eastAsia="zh-CN"/>
        </w:rPr>
        <w:t>In order to facilitate the feasibility study,  RAN4 should have an aligned simulation assumption for further study.</w:t>
      </w:r>
      <w:r w:rsidR="004804F8">
        <w:rPr>
          <w:rFonts w:ascii="Times New Roman" w:hAnsi="Times New Roman" w:hint="eastAsia"/>
          <w:sz w:val="20"/>
          <w:lang w:eastAsia="zh-CN"/>
        </w:rPr>
        <w:t xml:space="preserve"> </w:t>
      </w:r>
      <w:r w:rsidR="00B461A8">
        <w:rPr>
          <w:rFonts w:ascii="Times New Roman" w:hAnsi="Times New Roman" w:hint="eastAsia"/>
          <w:sz w:val="20"/>
          <w:lang w:eastAsia="zh-CN"/>
        </w:rPr>
        <w:t xml:space="preserve"> </w:t>
      </w:r>
      <w:r>
        <w:rPr>
          <w:rFonts w:ascii="Times New Roman" w:hAnsi="Times New Roman"/>
          <w:sz w:val="20"/>
          <w:lang w:eastAsia="zh-CN"/>
        </w:rPr>
        <w:t xml:space="preserve">As starting point, </w:t>
      </w:r>
      <w:r w:rsidR="00B461A8">
        <w:rPr>
          <w:rFonts w:ascii="Times New Roman" w:hAnsi="Times New Roman"/>
          <w:sz w:val="20"/>
          <w:lang w:eastAsia="zh-CN"/>
        </w:rPr>
        <w:t xml:space="preserve"> </w:t>
      </w:r>
      <w:r w:rsidR="000941F7">
        <w:rPr>
          <w:rFonts w:ascii="Times New Roman" w:hAnsi="Times New Roman"/>
          <w:sz w:val="20"/>
          <w:lang w:eastAsia="zh-CN"/>
        </w:rPr>
        <w:t>we propose the following assumption for performance evaluation</w:t>
      </w:r>
      <w:r>
        <w:rPr>
          <w:rFonts w:ascii="Times New Roman" w:hAnsi="Times New Roman"/>
          <w:sz w:val="20"/>
          <w:lang w:eastAsia="zh-CN"/>
        </w:rPr>
        <w:t xml:space="preserve"> and simulation results comparison </w:t>
      </w:r>
      <w:r w:rsidR="000941F7">
        <w:rPr>
          <w:rFonts w:ascii="Times New Roman" w:hAnsi="Times New Roman"/>
          <w:sz w:val="20"/>
          <w:lang w:eastAsia="zh-CN"/>
        </w:rPr>
        <w:t>based on above working steps.</w:t>
      </w:r>
    </w:p>
    <w:p w14:paraId="648D038F" w14:textId="398BAD8A" w:rsidR="005B5BEE" w:rsidRDefault="005B5BEE" w:rsidP="005B5BEE">
      <w:pPr>
        <w:rPr>
          <w:lang w:val="en-US"/>
        </w:rPr>
      </w:pPr>
    </w:p>
    <w:p w14:paraId="4EABDAB3" w14:textId="52A532CB" w:rsidR="00006A41" w:rsidRPr="00593ED1" w:rsidRDefault="00006A41" w:rsidP="00656218">
      <w:pPr>
        <w:pStyle w:val="a0"/>
        <w:numPr>
          <w:ilvl w:val="0"/>
          <w:numId w:val="29"/>
        </w:numPr>
        <w:spacing w:before="120" w:after="120"/>
        <w:rPr>
          <w:lang w:val="en-US"/>
        </w:rPr>
      </w:pPr>
      <w:r w:rsidRPr="00864DAF">
        <w:rPr>
          <w:rFonts w:eastAsiaTheme="minorEastAsia"/>
          <w:lang w:val="en-US"/>
        </w:rPr>
        <w:lastRenderedPageBreak/>
        <w:t xml:space="preserve">Simulation </w:t>
      </w:r>
      <w:r>
        <w:rPr>
          <w:rFonts w:eastAsiaTheme="minorEastAsia"/>
          <w:lang w:val="en-US"/>
        </w:rPr>
        <w:t>a</w:t>
      </w:r>
      <w:r w:rsidRPr="00864DAF">
        <w:rPr>
          <w:rFonts w:eastAsiaTheme="minorEastAsia"/>
          <w:lang w:val="en-US"/>
        </w:rPr>
        <w:t xml:space="preserve">ssumption for </w:t>
      </w:r>
      <w:r>
        <w:rPr>
          <w:rFonts w:eastAsiaTheme="minorEastAsia"/>
          <w:lang w:val="en-US"/>
        </w:rPr>
        <w:t xml:space="preserve">AI-DPoD </w:t>
      </w:r>
      <w:r>
        <w:rPr>
          <w:rFonts w:eastAsiaTheme="minorEastAsia"/>
          <w:lang w:val="en-US"/>
        </w:rPr>
        <w:t>solution</w:t>
      </w:r>
      <w:r>
        <w:rPr>
          <w:rFonts w:eastAsiaTheme="minorEastAsia"/>
          <w:lang w:val="en-US"/>
        </w:rPr>
        <w:t xml:space="preserve"> performance evaluation </w:t>
      </w:r>
      <w:r>
        <w:rPr>
          <w:rFonts w:eastAsiaTheme="minorEastAsia"/>
          <w:lang w:val="en-US"/>
        </w:rPr>
        <w:t xml:space="preserve"> </w:t>
      </w:r>
    </w:p>
    <w:p w14:paraId="3E8D52BC" w14:textId="77777777" w:rsidR="00006A41" w:rsidRDefault="00006A41" w:rsidP="005B5BEE">
      <w:pPr>
        <w:rPr>
          <w:lang w:val="en-US"/>
        </w:rPr>
      </w:pPr>
    </w:p>
    <w:tbl>
      <w:tblPr>
        <w:tblStyle w:val="affc"/>
        <w:tblW w:w="0" w:type="auto"/>
        <w:tblLook w:val="04A0" w:firstRow="1" w:lastRow="0" w:firstColumn="1" w:lastColumn="0" w:noHBand="0" w:noVBand="1"/>
      </w:tblPr>
      <w:tblGrid>
        <w:gridCol w:w="4814"/>
        <w:gridCol w:w="4817"/>
      </w:tblGrid>
      <w:tr w:rsidR="000941F7" w:rsidRPr="00593ED1" w14:paraId="0010CB41" w14:textId="77777777" w:rsidTr="000941F7">
        <w:tc>
          <w:tcPr>
            <w:tcW w:w="4814" w:type="dxa"/>
          </w:tcPr>
          <w:p w14:paraId="5E2B7368" w14:textId="77777777" w:rsidR="000941F7" w:rsidRPr="00593ED1" w:rsidRDefault="000941F7" w:rsidP="00555A3F">
            <w:pPr>
              <w:spacing w:after="0"/>
              <w:jc w:val="center"/>
              <w:rPr>
                <w:rFonts w:ascii="NimbusRomNo9L-Regu" w:eastAsia="等线" w:hAnsi="NimbusRomNo9L-Regu" w:cs="NimbusRomNo9L-Regu"/>
                <w:b/>
                <w:lang w:val="en-US" w:eastAsia="en-GB"/>
              </w:rPr>
            </w:pPr>
            <w:r w:rsidRPr="00593ED1">
              <w:rPr>
                <w:rFonts w:ascii="NimbusRomNo9L-Regu" w:eastAsia="等线" w:hAnsi="NimbusRomNo9L-Regu" w:cs="NimbusRomNo9L-Regu"/>
                <w:b/>
                <w:lang w:val="en-US" w:eastAsia="en-GB"/>
              </w:rPr>
              <w:t>Parameters</w:t>
            </w:r>
          </w:p>
        </w:tc>
        <w:tc>
          <w:tcPr>
            <w:tcW w:w="4817" w:type="dxa"/>
          </w:tcPr>
          <w:p w14:paraId="43F744A2" w14:textId="77777777" w:rsidR="000941F7" w:rsidRPr="00593ED1" w:rsidRDefault="000941F7" w:rsidP="00555A3F">
            <w:pPr>
              <w:spacing w:after="0"/>
              <w:jc w:val="center"/>
              <w:rPr>
                <w:rFonts w:ascii="NimbusRomNo9L-Regu" w:eastAsia="Malgun Gothic" w:hAnsi="NimbusRomNo9L-Regu" w:cs="NimbusRomNo9L-Regu"/>
                <w:b/>
                <w:lang w:val="en-US" w:eastAsia="ko-KR"/>
              </w:rPr>
            </w:pPr>
            <w:r w:rsidRPr="00593ED1">
              <w:rPr>
                <w:rFonts w:ascii="NimbusRomNo9L-Regu" w:eastAsia="Malgun Gothic" w:hAnsi="NimbusRomNo9L-Regu" w:cs="NimbusRomNo9L-Regu"/>
                <w:b/>
                <w:lang w:val="en-US" w:eastAsia="ko-KR"/>
              </w:rPr>
              <w:t>Value</w:t>
            </w:r>
          </w:p>
        </w:tc>
      </w:tr>
      <w:tr w:rsidR="000941F7" w:rsidRPr="00593ED1" w14:paraId="3926522C" w14:textId="77777777" w:rsidTr="000941F7">
        <w:tc>
          <w:tcPr>
            <w:tcW w:w="4814" w:type="dxa"/>
          </w:tcPr>
          <w:p w14:paraId="1F522C45" w14:textId="40732607" w:rsidR="000941F7" w:rsidRPr="00C64947" w:rsidRDefault="000941F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U</w:t>
            </w:r>
            <w:r>
              <w:rPr>
                <w:rFonts w:ascii="NimbusRomNo9L-Regu" w:eastAsiaTheme="minorEastAsia" w:hAnsi="NimbusRomNo9L-Regu" w:cs="NimbusRomNo9L-Regu"/>
                <w:lang w:eastAsia="zh-CN"/>
              </w:rPr>
              <w:t>E power class</w:t>
            </w:r>
          </w:p>
        </w:tc>
        <w:tc>
          <w:tcPr>
            <w:tcW w:w="4817" w:type="dxa"/>
          </w:tcPr>
          <w:p w14:paraId="76FF3F24" w14:textId="23C0FC88" w:rsidR="000941F7" w:rsidRPr="000941F7" w:rsidRDefault="000941F7" w:rsidP="000941F7">
            <w:pPr>
              <w:jc w:val="center"/>
              <w:rPr>
                <w:rFonts w:eastAsia="等线"/>
              </w:rPr>
            </w:pPr>
            <w:r w:rsidRPr="00D345F4">
              <w:rPr>
                <w:rFonts w:eastAsia="等线"/>
              </w:rPr>
              <w:t xml:space="preserve">PC3 with 1Tx </w:t>
            </w:r>
          </w:p>
        </w:tc>
      </w:tr>
      <w:tr w:rsidR="00BB4D89" w:rsidRPr="00593ED1" w14:paraId="243672BA" w14:textId="77777777" w:rsidTr="000941F7">
        <w:tc>
          <w:tcPr>
            <w:tcW w:w="4814" w:type="dxa"/>
          </w:tcPr>
          <w:p w14:paraId="6B0831B9" w14:textId="2869E3F6" w:rsidR="00BB4D89" w:rsidRDefault="00BB4D89"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B</w:t>
            </w:r>
            <w:r>
              <w:rPr>
                <w:rFonts w:ascii="NimbusRomNo9L-Regu" w:eastAsiaTheme="minorEastAsia" w:hAnsi="NimbusRomNo9L-Regu" w:cs="NimbusRomNo9L-Regu"/>
                <w:lang w:eastAsia="zh-CN"/>
              </w:rPr>
              <w:t xml:space="preserve">and </w:t>
            </w:r>
          </w:p>
        </w:tc>
        <w:tc>
          <w:tcPr>
            <w:tcW w:w="4817" w:type="dxa"/>
          </w:tcPr>
          <w:p w14:paraId="346866A4" w14:textId="23F8306A" w:rsidR="00BB4D89" w:rsidRPr="00D345F4" w:rsidRDefault="00BB4D89" w:rsidP="000941F7">
            <w:pPr>
              <w:jc w:val="center"/>
              <w:rPr>
                <w:rFonts w:eastAsia="等线"/>
                <w:lang w:eastAsia="zh-CN"/>
              </w:rPr>
            </w:pPr>
            <w:r w:rsidRPr="00C67677">
              <w:rPr>
                <w:rFonts w:eastAsia="Times New Roman"/>
                <w:lang w:val="pt-BR"/>
              </w:rPr>
              <w:t>n104</w:t>
            </w:r>
          </w:p>
        </w:tc>
      </w:tr>
      <w:tr w:rsidR="000941F7" w:rsidRPr="00593ED1" w14:paraId="715CA9A9" w14:textId="77777777" w:rsidTr="000941F7">
        <w:tc>
          <w:tcPr>
            <w:tcW w:w="4814" w:type="dxa"/>
          </w:tcPr>
          <w:p w14:paraId="0E2B32D6" w14:textId="77777777" w:rsidR="000941F7" w:rsidRPr="00C64947" w:rsidRDefault="000941F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P</w:t>
            </w:r>
            <w:r>
              <w:rPr>
                <w:rFonts w:ascii="NimbusRomNo9L-Regu" w:eastAsiaTheme="minorEastAsia" w:hAnsi="NimbusRomNo9L-Regu" w:cs="NimbusRomNo9L-Regu"/>
                <w:lang w:eastAsia="zh-CN"/>
              </w:rPr>
              <w:t>A model</w:t>
            </w:r>
          </w:p>
        </w:tc>
        <w:tc>
          <w:tcPr>
            <w:tcW w:w="4817" w:type="dxa"/>
          </w:tcPr>
          <w:p w14:paraId="2A49EED8" w14:textId="77777777" w:rsidR="000941F7" w:rsidRPr="00593ED1" w:rsidRDefault="000941F7" w:rsidP="00555A3F">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G</w:t>
            </w:r>
            <w:r w:rsidRPr="00CB7CB8">
              <w:rPr>
                <w:rFonts w:ascii="NimbusRomNo9L-Regu" w:eastAsia="Malgun Gothic" w:hAnsi="NimbusRomNo9L-Regu" w:cs="NimbusRomNo9L-Regu"/>
                <w:lang w:eastAsia="ko-KR"/>
              </w:rPr>
              <w:t>eneralized memory-based polynomial (GMP) model in TR 38.803</w:t>
            </w:r>
          </w:p>
        </w:tc>
      </w:tr>
      <w:tr w:rsidR="000941F7" w:rsidRPr="00593ED1" w14:paraId="7F577530" w14:textId="77777777" w:rsidTr="000941F7">
        <w:trPr>
          <w:trHeight w:val="535"/>
        </w:trPr>
        <w:tc>
          <w:tcPr>
            <w:tcW w:w="4814" w:type="dxa"/>
            <w:vMerge w:val="restart"/>
          </w:tcPr>
          <w:p w14:paraId="2DA73A73" w14:textId="0802D1D6" w:rsidR="000941F7" w:rsidRPr="00CB7CB8" w:rsidRDefault="000941F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T</w:t>
            </w:r>
            <w:r>
              <w:rPr>
                <w:rFonts w:ascii="NimbusRomNo9L-Regu" w:eastAsiaTheme="minorEastAsia" w:hAnsi="NimbusRomNo9L-Regu" w:cs="NimbusRomNo9L-Regu"/>
                <w:lang w:eastAsia="zh-CN"/>
              </w:rPr>
              <w:t xml:space="preserve">xEVM assumption </w:t>
            </w:r>
          </w:p>
        </w:tc>
        <w:tc>
          <w:tcPr>
            <w:tcW w:w="4817" w:type="dxa"/>
          </w:tcPr>
          <w:p w14:paraId="037A212D" w14:textId="1E3E8CA9" w:rsidR="000941F7" w:rsidRPr="000941F7" w:rsidRDefault="000941F7" w:rsidP="001976A7">
            <w:pPr>
              <w:jc w:val="center"/>
              <w:rPr>
                <w:rFonts w:ascii="NimbusRomNo9L-Regu" w:eastAsiaTheme="minorEastAsia" w:hAnsi="NimbusRomNo9L-Regu" w:cs="NimbusRomNo9L-Regu"/>
                <w:lang w:eastAsia="zh-CN"/>
              </w:rPr>
            </w:pPr>
            <w:r>
              <w:rPr>
                <w:rFonts w:ascii="NimbusRomNo9L-Regu" w:eastAsiaTheme="minorEastAsia" w:hAnsi="NimbusRomNo9L-Regu" w:cs="NimbusRomNo9L-Regu"/>
                <w:lang w:eastAsia="zh-CN"/>
              </w:rPr>
              <w:t xml:space="preserve">64 </w:t>
            </w:r>
            <w:r w:rsidR="006B5047">
              <w:rPr>
                <w:rFonts w:ascii="NimbusRomNo9L-Regu" w:eastAsiaTheme="minorEastAsia" w:hAnsi="NimbusRomNo9L-Regu" w:cs="NimbusRomNo9L-Regu"/>
                <w:lang w:eastAsia="zh-CN"/>
              </w:rPr>
              <w:t xml:space="preserve">QAM: </w:t>
            </w:r>
            <w:r>
              <w:rPr>
                <w:rFonts w:ascii="NimbusRomNo9L-Regu" w:eastAsiaTheme="minorEastAsia" w:hAnsi="NimbusRomNo9L-Regu" w:cs="NimbusRomNo9L-Regu"/>
                <w:lang w:eastAsia="zh-CN"/>
              </w:rPr>
              <w:t>[8% as baseline, 10%, 11%, 12%]</w:t>
            </w:r>
          </w:p>
        </w:tc>
      </w:tr>
      <w:tr w:rsidR="000941F7" w:rsidRPr="00593ED1" w14:paraId="55D4353D" w14:textId="77777777" w:rsidTr="000941F7">
        <w:trPr>
          <w:trHeight w:val="453"/>
        </w:trPr>
        <w:tc>
          <w:tcPr>
            <w:tcW w:w="4814" w:type="dxa"/>
            <w:vMerge/>
          </w:tcPr>
          <w:p w14:paraId="4AD377AB" w14:textId="77777777" w:rsidR="000941F7" w:rsidRDefault="000941F7" w:rsidP="00555A3F">
            <w:pPr>
              <w:jc w:val="center"/>
              <w:rPr>
                <w:rFonts w:ascii="NimbusRomNo9L-Regu" w:eastAsiaTheme="minorEastAsia" w:hAnsi="NimbusRomNo9L-Regu" w:cs="NimbusRomNo9L-Regu"/>
                <w:lang w:eastAsia="zh-CN"/>
              </w:rPr>
            </w:pPr>
          </w:p>
        </w:tc>
        <w:tc>
          <w:tcPr>
            <w:tcW w:w="4817" w:type="dxa"/>
          </w:tcPr>
          <w:p w14:paraId="2DA2B3B0" w14:textId="5A69E832" w:rsidR="000941F7" w:rsidRPr="000941F7" w:rsidRDefault="000941F7" w:rsidP="001976A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w:t>
            </w:r>
            <w:r w:rsidR="006B5047">
              <w:rPr>
                <w:rFonts w:ascii="NimbusRomNo9L-Regu" w:eastAsiaTheme="minorEastAsia" w:hAnsi="NimbusRomNo9L-Regu" w:cs="NimbusRomNo9L-Regu"/>
                <w:lang w:eastAsia="zh-CN"/>
              </w:rPr>
              <w:t>, 8%</w:t>
            </w:r>
            <w:r>
              <w:rPr>
                <w:rFonts w:ascii="NimbusRomNo9L-Regu" w:eastAsiaTheme="minorEastAsia" w:hAnsi="NimbusRomNo9L-Regu" w:cs="NimbusRomNo9L-Regu"/>
                <w:lang w:eastAsia="zh-CN"/>
              </w:rPr>
              <w:t>]</w:t>
            </w:r>
          </w:p>
        </w:tc>
      </w:tr>
      <w:tr w:rsidR="000941F7" w:rsidRPr="00593ED1" w14:paraId="07CBEE93" w14:textId="77777777" w:rsidTr="000941F7">
        <w:trPr>
          <w:trHeight w:val="582"/>
        </w:trPr>
        <w:tc>
          <w:tcPr>
            <w:tcW w:w="4814" w:type="dxa"/>
          </w:tcPr>
          <w:p w14:paraId="0AE5A665" w14:textId="77777777" w:rsidR="000941F7" w:rsidRPr="00C64947" w:rsidRDefault="000941F7" w:rsidP="00555A3F">
            <w:pPr>
              <w:jc w:val="center"/>
              <w:rPr>
                <w:rFonts w:ascii="NimbusRomNo9L-Regu" w:eastAsiaTheme="minorEastAsia" w:hAnsi="NimbusRomNo9L-Regu" w:cs="NimbusRomNo9L-Regu"/>
                <w:lang w:eastAsia="zh-CN"/>
              </w:rPr>
            </w:pPr>
            <w:r w:rsidRPr="00CB7CB8">
              <w:rPr>
                <w:rFonts w:ascii="NimbusRomNo9L-Regu" w:eastAsiaTheme="minorEastAsia" w:hAnsi="NimbusRomNo9L-Regu" w:cs="NimbusRomNo9L-Regu"/>
                <w:lang w:eastAsia="zh-CN"/>
              </w:rPr>
              <w:t>I/Q imbalance modelling</w:t>
            </w:r>
          </w:p>
        </w:tc>
        <w:tc>
          <w:tcPr>
            <w:tcW w:w="4817" w:type="dxa"/>
          </w:tcPr>
          <w:p w14:paraId="07B7F638" w14:textId="77777777" w:rsidR="00006A41" w:rsidRDefault="000941F7" w:rsidP="00B461A8">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amplitude imbalance (g) ~ [</w:t>
            </w:r>
            <w:r w:rsidR="00006A41">
              <w:rPr>
                <w:rFonts w:ascii="NimbusRomNo9L-Regu" w:eastAsia="Malgun Gothic" w:hAnsi="NimbusRomNo9L-Regu" w:cs="NimbusRomNo9L-Regu"/>
                <w:lang w:eastAsia="ko-KR"/>
              </w:rPr>
              <w:t>-X</w:t>
            </w:r>
            <w:r w:rsidRPr="00CB7CB8">
              <w:rPr>
                <w:rFonts w:ascii="NimbusRomNo9L-Regu" w:eastAsia="Malgun Gothic" w:hAnsi="NimbusRomNo9L-Regu" w:cs="NimbusRomNo9L-Regu"/>
                <w:lang w:eastAsia="ko-KR"/>
              </w:rPr>
              <w:t xml:space="preserve">, </w:t>
            </w:r>
            <w:r w:rsidR="004C3307">
              <w:rPr>
                <w:rFonts w:ascii="NimbusRomNo9L-Regu" w:eastAsia="Malgun Gothic" w:hAnsi="NimbusRomNo9L-Regu" w:cs="NimbusRomNo9L-Regu"/>
                <w:lang w:eastAsia="ko-KR"/>
              </w:rPr>
              <w:t>X</w:t>
            </w:r>
            <w:r w:rsidRPr="00CB7CB8">
              <w:rPr>
                <w:rFonts w:ascii="NimbusRomNo9L-Regu" w:eastAsia="Malgun Gothic" w:hAnsi="NimbusRomNo9L-Regu" w:cs="NimbusRomNo9L-Regu"/>
                <w:lang w:eastAsia="ko-KR"/>
              </w:rPr>
              <w:t xml:space="preserve">], </w:t>
            </w:r>
          </w:p>
          <w:p w14:paraId="272D16AF" w14:textId="0AF8D960" w:rsidR="00B461A8" w:rsidRPr="00B461A8" w:rsidRDefault="000941F7" w:rsidP="00B461A8">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phase imbalance(θ) ~ [-</w:t>
            </w:r>
            <w:r w:rsidR="004C3307">
              <w:rPr>
                <w:rFonts w:ascii="NimbusRomNo9L-Regu" w:eastAsia="Malgun Gothic" w:hAnsi="NimbusRomNo9L-Regu" w:cs="NimbusRomNo9L-Regu"/>
                <w:lang w:eastAsia="ko-KR"/>
              </w:rPr>
              <w:t>Y</w:t>
            </w:r>
            <w:r w:rsidRPr="00CB7CB8">
              <w:rPr>
                <w:rFonts w:ascii="NimbusRomNo9L-Regu" w:eastAsia="Malgun Gothic" w:hAnsi="NimbusRomNo9L-Regu" w:cs="NimbusRomNo9L-Regu"/>
                <w:lang w:eastAsia="ko-KR"/>
              </w:rPr>
              <w:t xml:space="preserve">, </w:t>
            </w:r>
            <w:r w:rsidR="004C3307">
              <w:rPr>
                <w:rFonts w:ascii="NimbusRomNo9L-Regu" w:eastAsia="Malgun Gothic" w:hAnsi="NimbusRomNo9L-Regu" w:cs="NimbusRomNo9L-Regu"/>
                <w:lang w:eastAsia="ko-KR"/>
              </w:rPr>
              <w:t>Y</w:t>
            </w:r>
            <w:r w:rsidR="00B461A8">
              <w:rPr>
                <w:rFonts w:ascii="NimbusRomNo9L-Regu" w:eastAsia="Malgun Gothic" w:hAnsi="NimbusRomNo9L-Regu" w:cs="NimbusRomNo9L-Regu"/>
                <w:lang w:eastAsia="ko-KR"/>
              </w:rPr>
              <w:t xml:space="preserve"> degreed</w:t>
            </w:r>
            <w:r w:rsidRPr="00CB7CB8">
              <w:rPr>
                <w:rFonts w:ascii="NimbusRomNo9L-Regu" w:eastAsia="Malgun Gothic" w:hAnsi="NimbusRomNo9L-Regu" w:cs="NimbusRomNo9L-Regu"/>
                <w:lang w:eastAsia="ko-KR"/>
              </w:rPr>
              <w:t>]</w:t>
            </w:r>
          </w:p>
        </w:tc>
      </w:tr>
      <w:tr w:rsidR="000941F7" w:rsidRPr="00593ED1" w14:paraId="3F84B462" w14:textId="77777777" w:rsidTr="000941F7">
        <w:tc>
          <w:tcPr>
            <w:tcW w:w="4814" w:type="dxa"/>
          </w:tcPr>
          <w:p w14:paraId="358C3D51"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Carrier frequency</w:t>
            </w:r>
          </w:p>
        </w:tc>
        <w:tc>
          <w:tcPr>
            <w:tcW w:w="4817" w:type="dxa"/>
          </w:tcPr>
          <w:p w14:paraId="601923F1"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3.5 GHz</w:t>
            </w:r>
          </w:p>
        </w:tc>
      </w:tr>
      <w:tr w:rsidR="000941F7" w:rsidRPr="00593ED1" w14:paraId="3047D3C7" w14:textId="77777777" w:rsidTr="000941F7">
        <w:tc>
          <w:tcPr>
            <w:tcW w:w="4814" w:type="dxa"/>
          </w:tcPr>
          <w:p w14:paraId="6108F9A7"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TX layers/users</w:t>
            </w:r>
          </w:p>
        </w:tc>
        <w:tc>
          <w:tcPr>
            <w:tcW w:w="4817" w:type="dxa"/>
          </w:tcPr>
          <w:p w14:paraId="305E64A5" w14:textId="11A51306" w:rsidR="000941F7" w:rsidRPr="00C64947" w:rsidRDefault="000941F7" w:rsidP="00555A3F">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lang w:val="en-US" w:eastAsia="zh-CN"/>
              </w:rPr>
              <w:t>1</w:t>
            </w:r>
          </w:p>
        </w:tc>
      </w:tr>
      <w:tr w:rsidR="000941F7" w:rsidRPr="00593ED1" w14:paraId="6DE95C5E" w14:textId="77777777" w:rsidTr="000941F7">
        <w:tc>
          <w:tcPr>
            <w:tcW w:w="4814" w:type="dxa"/>
          </w:tcPr>
          <w:p w14:paraId="4E9437DC"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RX antennas</w:t>
            </w:r>
          </w:p>
        </w:tc>
        <w:tc>
          <w:tcPr>
            <w:tcW w:w="4817" w:type="dxa"/>
          </w:tcPr>
          <w:p w14:paraId="272FC01A" w14:textId="77777777" w:rsidR="000941F7" w:rsidRPr="00CF49AE" w:rsidRDefault="000941F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4/8/64</w:t>
            </w:r>
          </w:p>
        </w:tc>
      </w:tr>
      <w:tr w:rsidR="000941F7" w:rsidRPr="00593ED1" w14:paraId="3B6EC18A" w14:textId="77777777" w:rsidTr="000941F7">
        <w:tc>
          <w:tcPr>
            <w:tcW w:w="4814" w:type="dxa"/>
          </w:tcPr>
          <w:p w14:paraId="2C896175"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Waveform</w:t>
            </w:r>
          </w:p>
        </w:tc>
        <w:tc>
          <w:tcPr>
            <w:tcW w:w="4817" w:type="dxa"/>
          </w:tcPr>
          <w:p w14:paraId="2D6CA125" w14:textId="77777777" w:rsidR="000941F7" w:rsidRPr="00CF49AE" w:rsidRDefault="000941F7" w:rsidP="00555A3F">
            <w:pPr>
              <w:spacing w:after="0"/>
              <w:jc w:val="center"/>
              <w:rPr>
                <w:rFonts w:ascii="NimbusRomNo9L-Regu" w:eastAsiaTheme="minorEastAsia" w:hAnsi="NimbusRomNo9L-Regu" w:cs="NimbusRomNo9L-Regu"/>
                <w:lang w:val="en-US" w:eastAsia="zh-CN"/>
              </w:rPr>
            </w:pPr>
            <w:r w:rsidRPr="00CF49AE">
              <w:rPr>
                <w:rFonts w:ascii="NimbusRomNo9L-Regu" w:eastAsiaTheme="minorEastAsia" w:hAnsi="NimbusRomNo9L-Regu" w:cs="NimbusRomNo9L-Regu" w:hint="eastAsia"/>
                <w:lang w:val="en-US" w:eastAsia="zh-CN"/>
              </w:rPr>
              <w:t>C</w:t>
            </w:r>
            <w:r w:rsidRPr="00CF49AE">
              <w:rPr>
                <w:rFonts w:ascii="NimbusRomNo9L-Regu" w:eastAsiaTheme="minorEastAsia" w:hAnsi="NimbusRomNo9L-Regu" w:cs="NimbusRomNo9L-Regu"/>
                <w:lang w:val="en-US" w:eastAsia="zh-CN"/>
              </w:rPr>
              <w:t>P-OFDM</w:t>
            </w:r>
          </w:p>
        </w:tc>
      </w:tr>
      <w:tr w:rsidR="000941F7" w:rsidRPr="00593ED1" w14:paraId="28C4387A" w14:textId="77777777" w:rsidTr="000941F7">
        <w:tc>
          <w:tcPr>
            <w:tcW w:w="4814" w:type="dxa"/>
          </w:tcPr>
          <w:p w14:paraId="683A48BC" w14:textId="5D1CE66D" w:rsidR="000941F7" w:rsidRPr="000941F7" w:rsidRDefault="000941F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S</w:t>
            </w:r>
            <w:r>
              <w:rPr>
                <w:rFonts w:ascii="NimbusRomNo9L-Regu" w:eastAsiaTheme="minorEastAsia" w:hAnsi="NimbusRomNo9L-Regu" w:cs="NimbusRomNo9L-Regu"/>
                <w:lang w:val="en-US" w:eastAsia="zh-CN"/>
              </w:rPr>
              <w:t>CS</w:t>
            </w:r>
          </w:p>
        </w:tc>
        <w:tc>
          <w:tcPr>
            <w:tcW w:w="4817" w:type="dxa"/>
          </w:tcPr>
          <w:p w14:paraId="1F0548BD" w14:textId="44C6B6C2" w:rsidR="000941F7" w:rsidRPr="00CF49AE" w:rsidRDefault="006B504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3</w:t>
            </w:r>
            <w:r>
              <w:rPr>
                <w:rFonts w:ascii="NimbusRomNo9L-Regu" w:eastAsiaTheme="minorEastAsia" w:hAnsi="NimbusRomNo9L-Regu" w:cs="NimbusRomNo9L-Regu"/>
                <w:lang w:val="en-US" w:eastAsia="zh-CN"/>
              </w:rPr>
              <w:t xml:space="preserve">0KHz </w:t>
            </w:r>
          </w:p>
        </w:tc>
      </w:tr>
      <w:tr w:rsidR="006B5047" w:rsidRPr="00593ED1" w14:paraId="1C8D1105" w14:textId="77777777" w:rsidTr="000941F7">
        <w:tc>
          <w:tcPr>
            <w:tcW w:w="4814" w:type="dxa"/>
          </w:tcPr>
          <w:p w14:paraId="0104F5CA" w14:textId="4F7D8D19" w:rsidR="006B5047" w:rsidRDefault="006B504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B</w:t>
            </w:r>
            <w:r>
              <w:rPr>
                <w:rFonts w:ascii="NimbusRomNo9L-Regu" w:eastAsiaTheme="minorEastAsia" w:hAnsi="NimbusRomNo9L-Regu" w:cs="NimbusRomNo9L-Regu"/>
                <w:lang w:val="en-US" w:eastAsia="zh-CN"/>
              </w:rPr>
              <w:t>W</w:t>
            </w:r>
          </w:p>
        </w:tc>
        <w:tc>
          <w:tcPr>
            <w:tcW w:w="4817" w:type="dxa"/>
          </w:tcPr>
          <w:p w14:paraId="365601BA" w14:textId="2EDF1D48" w:rsidR="006B5047" w:rsidRDefault="0044222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lang w:val="en-US" w:eastAsia="zh-CN"/>
              </w:rPr>
              <w:t>40</w:t>
            </w:r>
            <w:r w:rsidR="00BB4D89">
              <w:rPr>
                <w:rFonts w:ascii="NimbusRomNo9L-Regu" w:eastAsiaTheme="minorEastAsia" w:hAnsi="NimbusRomNo9L-Regu" w:cs="NimbusRomNo9L-Regu"/>
                <w:lang w:val="en-US" w:eastAsia="zh-CN"/>
              </w:rPr>
              <w:t>MHz</w:t>
            </w:r>
          </w:p>
        </w:tc>
      </w:tr>
      <w:tr w:rsidR="000941F7" w:rsidRPr="00593ED1" w14:paraId="6032FE65" w14:textId="77777777" w:rsidTr="000941F7">
        <w:tc>
          <w:tcPr>
            <w:tcW w:w="4814" w:type="dxa"/>
          </w:tcPr>
          <w:p w14:paraId="23038E58"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PRB</w:t>
            </w:r>
          </w:p>
        </w:tc>
        <w:tc>
          <w:tcPr>
            <w:tcW w:w="4817" w:type="dxa"/>
          </w:tcPr>
          <w:p w14:paraId="5A789D2F" w14:textId="4CBAA9A6" w:rsidR="000941F7" w:rsidRPr="000941F7" w:rsidRDefault="00442227" w:rsidP="00555A3F">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1</w:t>
            </w:r>
            <w:r>
              <w:rPr>
                <w:rFonts w:ascii="NimbusRomNo9L-Regu" w:eastAsiaTheme="minorEastAsia" w:hAnsi="NimbusRomNo9L-Regu" w:cs="NimbusRomNo9L-Regu"/>
                <w:lang w:val="en-US" w:eastAsia="zh-CN"/>
              </w:rPr>
              <w:t>06</w:t>
            </w:r>
          </w:p>
        </w:tc>
      </w:tr>
      <w:tr w:rsidR="000941F7" w:rsidRPr="00593ED1" w14:paraId="667D9DC7" w14:textId="77777777" w:rsidTr="000941F7">
        <w:tc>
          <w:tcPr>
            <w:tcW w:w="4814" w:type="dxa"/>
          </w:tcPr>
          <w:p w14:paraId="1F565F3B"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symbol per slot</w:t>
            </w:r>
          </w:p>
        </w:tc>
        <w:tc>
          <w:tcPr>
            <w:tcW w:w="4817" w:type="dxa"/>
          </w:tcPr>
          <w:p w14:paraId="4F901B8C" w14:textId="77777777" w:rsidR="000941F7" w:rsidRPr="00CF49AE" w:rsidRDefault="000941F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12</w:t>
            </w:r>
          </w:p>
        </w:tc>
      </w:tr>
      <w:tr w:rsidR="000941F7" w:rsidRPr="00593ED1" w14:paraId="4A81863A" w14:textId="77777777" w:rsidTr="000941F7">
        <w:tc>
          <w:tcPr>
            <w:tcW w:w="4814" w:type="dxa"/>
          </w:tcPr>
          <w:p w14:paraId="7C1AC5EA"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DMRS per slot</w:t>
            </w:r>
          </w:p>
        </w:tc>
        <w:tc>
          <w:tcPr>
            <w:tcW w:w="4817" w:type="dxa"/>
          </w:tcPr>
          <w:p w14:paraId="2A278E0E" w14:textId="77777777" w:rsidR="000941F7" w:rsidRPr="00CF49AE" w:rsidRDefault="000941F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2</w:t>
            </w:r>
          </w:p>
        </w:tc>
      </w:tr>
      <w:tr w:rsidR="006B5047" w:rsidRPr="00593ED1" w14:paraId="0CBA8C31" w14:textId="77777777" w:rsidTr="000941F7">
        <w:tc>
          <w:tcPr>
            <w:tcW w:w="4814" w:type="dxa"/>
          </w:tcPr>
          <w:p w14:paraId="5D79B398" w14:textId="73439387" w:rsidR="006B5047" w:rsidRPr="006B5047" w:rsidRDefault="006B504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M</w:t>
            </w:r>
            <w:r>
              <w:rPr>
                <w:rFonts w:ascii="NimbusRomNo9L-Regu" w:eastAsiaTheme="minorEastAsia" w:hAnsi="NimbusRomNo9L-Regu" w:cs="NimbusRomNo9L-Regu"/>
                <w:lang w:val="en-US" w:eastAsia="zh-CN"/>
              </w:rPr>
              <w:t xml:space="preserve">apping type </w:t>
            </w:r>
          </w:p>
        </w:tc>
        <w:tc>
          <w:tcPr>
            <w:tcW w:w="4817" w:type="dxa"/>
          </w:tcPr>
          <w:p w14:paraId="20EBAF8E" w14:textId="027F9630" w:rsidR="006B5047" w:rsidRPr="006B5047" w:rsidRDefault="006B504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A</w:t>
            </w:r>
          </w:p>
        </w:tc>
      </w:tr>
      <w:tr w:rsidR="006B5047" w:rsidRPr="00593ED1" w14:paraId="60294E53" w14:textId="77777777" w:rsidTr="000941F7">
        <w:tc>
          <w:tcPr>
            <w:tcW w:w="4814" w:type="dxa"/>
          </w:tcPr>
          <w:p w14:paraId="10E8190C" w14:textId="68F8FBAF" w:rsidR="006B5047" w:rsidRDefault="006B504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Number</w:t>
            </w:r>
            <w:r>
              <w:rPr>
                <w:rFonts w:ascii="NimbusRomNo9L-Regu" w:eastAsiaTheme="minorEastAsia" w:hAnsi="NimbusRomNo9L-Regu" w:cs="NimbusRomNo9L-Regu"/>
                <w:lang w:val="en-US" w:eastAsia="zh-CN"/>
              </w:rPr>
              <w:t xml:space="preserve"> of DMRS CDM</w:t>
            </w:r>
            <w:r w:rsidR="00BB4D89">
              <w:rPr>
                <w:rFonts w:ascii="NimbusRomNo9L-Regu" w:eastAsiaTheme="minorEastAsia" w:hAnsi="NimbusRomNo9L-Regu" w:cs="NimbusRomNo9L-Regu"/>
                <w:lang w:val="en-US" w:eastAsia="zh-CN"/>
              </w:rPr>
              <w:t xml:space="preserve"> group </w:t>
            </w:r>
          </w:p>
        </w:tc>
        <w:tc>
          <w:tcPr>
            <w:tcW w:w="4817" w:type="dxa"/>
          </w:tcPr>
          <w:p w14:paraId="3315A35F" w14:textId="706F7B5E" w:rsidR="006B5047" w:rsidRDefault="006B504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2</w:t>
            </w:r>
          </w:p>
        </w:tc>
      </w:tr>
      <w:tr w:rsidR="000941F7" w:rsidRPr="00593ED1" w14:paraId="7E49C8ED" w14:textId="77777777" w:rsidTr="000941F7">
        <w:tc>
          <w:tcPr>
            <w:tcW w:w="4814" w:type="dxa"/>
          </w:tcPr>
          <w:p w14:paraId="6607426C"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Modulation</w:t>
            </w:r>
          </w:p>
        </w:tc>
        <w:tc>
          <w:tcPr>
            <w:tcW w:w="4817" w:type="dxa"/>
          </w:tcPr>
          <w:p w14:paraId="3F8C23E4" w14:textId="77777777" w:rsidR="000941F7" w:rsidRPr="00CF49AE" w:rsidRDefault="000941F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64 / 256 QAM</w:t>
            </w:r>
          </w:p>
        </w:tc>
      </w:tr>
      <w:tr w:rsidR="000941F7" w:rsidRPr="00593ED1" w14:paraId="3B668461" w14:textId="77777777" w:rsidTr="000941F7">
        <w:tc>
          <w:tcPr>
            <w:tcW w:w="4814" w:type="dxa"/>
          </w:tcPr>
          <w:p w14:paraId="6FAE29E6" w14:textId="77777777" w:rsidR="000941F7" w:rsidRPr="00C64947" w:rsidRDefault="000941F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 index</w:t>
            </w:r>
          </w:p>
        </w:tc>
        <w:tc>
          <w:tcPr>
            <w:tcW w:w="4817" w:type="dxa"/>
          </w:tcPr>
          <w:p w14:paraId="078A5BDD" w14:textId="77777777" w:rsidR="000941F7" w:rsidRPr="00CF49AE" w:rsidRDefault="000941F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[28] for 64QAM and [28] for 256QAM</w:t>
            </w:r>
          </w:p>
          <w:p w14:paraId="61F2D1C6" w14:textId="77777777" w:rsidR="000941F7" w:rsidRPr="00CF49AE" w:rsidRDefault="000941F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(Table 5.1.3.1-2 in TS 38.214)</w:t>
            </w:r>
          </w:p>
        </w:tc>
      </w:tr>
      <w:tr w:rsidR="000941F7" w:rsidRPr="00593ED1" w14:paraId="64440119" w14:textId="77777777" w:rsidTr="000941F7">
        <w:tc>
          <w:tcPr>
            <w:tcW w:w="4814" w:type="dxa"/>
          </w:tcPr>
          <w:p w14:paraId="66F142D8" w14:textId="77777777" w:rsidR="000941F7" w:rsidRPr="00593ED1" w:rsidRDefault="000941F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Channel model</w:t>
            </w:r>
          </w:p>
        </w:tc>
        <w:tc>
          <w:tcPr>
            <w:tcW w:w="4817" w:type="dxa"/>
          </w:tcPr>
          <w:p w14:paraId="509E4EDB" w14:textId="77777777" w:rsidR="000941F7" w:rsidRPr="00CF49AE" w:rsidRDefault="000941F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TDL-A 30ns</w:t>
            </w:r>
          </w:p>
        </w:tc>
      </w:tr>
      <w:tr w:rsidR="000941F7" w:rsidRPr="00593ED1" w14:paraId="4D450A97" w14:textId="77777777" w:rsidTr="000941F7">
        <w:tc>
          <w:tcPr>
            <w:tcW w:w="4814" w:type="dxa"/>
          </w:tcPr>
          <w:p w14:paraId="2DA61F7F" w14:textId="77777777" w:rsidR="000941F7" w:rsidRPr="00593ED1" w:rsidRDefault="000941F7" w:rsidP="00555A3F">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Evaluation metric</w:t>
            </w:r>
          </w:p>
        </w:tc>
        <w:tc>
          <w:tcPr>
            <w:tcW w:w="4817" w:type="dxa"/>
          </w:tcPr>
          <w:p w14:paraId="59131CCF" w14:textId="77777777" w:rsidR="000941F7" w:rsidRPr="00CF49AE" w:rsidRDefault="000941F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BLER with 10%</w:t>
            </w:r>
          </w:p>
        </w:tc>
      </w:tr>
      <w:tr w:rsidR="000941F7" w:rsidRPr="00593ED1" w14:paraId="2BA12B85" w14:textId="77777777" w:rsidTr="000941F7">
        <w:tc>
          <w:tcPr>
            <w:tcW w:w="4814" w:type="dxa"/>
          </w:tcPr>
          <w:p w14:paraId="6CB41114" w14:textId="77777777" w:rsidR="000941F7" w:rsidRPr="00593ED1" w:rsidRDefault="000941F7" w:rsidP="00555A3F">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Benchmark</w:t>
            </w:r>
          </w:p>
        </w:tc>
        <w:tc>
          <w:tcPr>
            <w:tcW w:w="4817" w:type="dxa"/>
          </w:tcPr>
          <w:p w14:paraId="235F68A7" w14:textId="77777777" w:rsidR="00B461A8" w:rsidRPr="00962E59" w:rsidRDefault="00B461A8" w:rsidP="00656218">
            <w:pPr>
              <w:pStyle w:val="affd"/>
              <w:numPr>
                <w:ilvl w:val="0"/>
                <w:numId w:val="25"/>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hint="eastAsia"/>
                <w:lang w:eastAsia="zh-CN"/>
              </w:rPr>
              <w:t>C</w:t>
            </w:r>
            <w:r w:rsidRPr="00962E59">
              <w:rPr>
                <w:rFonts w:ascii="NimbusRomNo9L-Regu" w:eastAsiaTheme="minorEastAsia" w:hAnsi="NimbusRomNo9L-Regu" w:cs="NimbusRomNo9L-Regu"/>
                <w:lang w:eastAsia="zh-CN"/>
              </w:rPr>
              <w:t>onventional receiver without DPoD without non-linearity (</w:t>
            </w:r>
            <w:r w:rsidRPr="00962E59">
              <w:rPr>
                <w:rFonts w:eastAsia="Aptos" w:cs="Arial"/>
                <w14:ligatures w14:val="standardContextual"/>
              </w:rPr>
              <w:t>upper bound performance</w:t>
            </w:r>
            <w:r w:rsidRPr="00962E59">
              <w:rPr>
                <w:rFonts w:ascii="NimbusRomNo9L-Regu" w:eastAsiaTheme="minorEastAsia" w:hAnsi="NimbusRomNo9L-Regu" w:cs="NimbusRomNo9L-Regu"/>
                <w:lang w:eastAsia="zh-CN"/>
              </w:rPr>
              <w:t>), e.g</w:t>
            </w:r>
            <w:r w:rsidRPr="00962E59">
              <w:rPr>
                <w:rFonts w:ascii="NimbusRomNo9L-Regu" w:eastAsiaTheme="minorEastAsia" w:hAnsi="NimbusRomNo9L-Regu" w:cs="NimbusRomNo9L-Regu" w:hint="eastAsia"/>
                <w:lang w:eastAsia="zh-CN"/>
              </w:rPr>
              <w:t>.</w:t>
            </w:r>
            <w:r w:rsidRPr="00962E59">
              <w:rPr>
                <w:rFonts w:ascii="NimbusRomNo9L-Regu" w:eastAsiaTheme="minorEastAsia" w:hAnsi="NimbusRomNo9L-Regu" w:cs="NimbusRomNo9L-Regu"/>
                <w:lang w:eastAsia="zh-CN"/>
              </w:rPr>
              <w:t>, MMSE-IRC</w:t>
            </w:r>
          </w:p>
          <w:p w14:paraId="3E43B7B2" w14:textId="77777777" w:rsidR="00B461A8" w:rsidRDefault="00B461A8" w:rsidP="00656218">
            <w:pPr>
              <w:pStyle w:val="affd"/>
              <w:numPr>
                <w:ilvl w:val="0"/>
                <w:numId w:val="25"/>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lang w:eastAsia="zh-CN"/>
              </w:rPr>
              <w:t xml:space="preserve">Conventional receiver without DPoD with non-linearity </w:t>
            </w:r>
          </w:p>
          <w:p w14:paraId="469A61A7" w14:textId="300EAE5B" w:rsidR="00442227" w:rsidRPr="00B461A8" w:rsidRDefault="00B461A8" w:rsidP="00656218">
            <w:pPr>
              <w:pStyle w:val="affd"/>
              <w:numPr>
                <w:ilvl w:val="0"/>
                <w:numId w:val="25"/>
              </w:numPr>
              <w:ind w:firstLineChars="0"/>
              <w:jc w:val="center"/>
              <w:rPr>
                <w:rFonts w:ascii="NimbusRomNo9L-Regu" w:eastAsiaTheme="minorEastAsia" w:hAnsi="NimbusRomNo9L-Regu" w:cs="NimbusRomNo9L-Regu"/>
                <w:lang w:eastAsia="zh-CN"/>
              </w:rPr>
            </w:pPr>
            <w:r w:rsidRPr="00B461A8">
              <w:rPr>
                <w:rFonts w:ascii="NimbusRomNo9L-Regu" w:eastAsiaTheme="minorEastAsia" w:hAnsi="NimbusRomNo9L-Regu" w:cs="NimbusRomNo9L-Regu"/>
                <w:lang w:eastAsia="zh-CN"/>
              </w:rPr>
              <w:t>Non-AI based non-linearity receiver: e.g., GMP based method,</w:t>
            </w:r>
          </w:p>
        </w:tc>
      </w:tr>
    </w:tbl>
    <w:p w14:paraId="51C951F9" w14:textId="69968BB1" w:rsidR="000941F7" w:rsidRDefault="000941F7" w:rsidP="005B5BEE">
      <w:pPr>
        <w:rPr>
          <w:lang w:val="en-US"/>
        </w:rPr>
      </w:pPr>
    </w:p>
    <w:p w14:paraId="4F79E4FC" w14:textId="12526FAA" w:rsidR="00C61F5A" w:rsidRDefault="00C61F5A" w:rsidP="005B5BEE">
      <w:pPr>
        <w:rPr>
          <w:lang w:val="en-US"/>
        </w:rPr>
      </w:pPr>
    </w:p>
    <w:p w14:paraId="270A2D09" w14:textId="6D13AD26" w:rsidR="00C61F5A" w:rsidRPr="000F24D7" w:rsidRDefault="006908C7" w:rsidP="00656218">
      <w:pPr>
        <w:pStyle w:val="affd"/>
        <w:numPr>
          <w:ilvl w:val="0"/>
          <w:numId w:val="15"/>
        </w:numPr>
        <w:ind w:firstLineChars="0"/>
        <w:jc w:val="both"/>
        <w:rPr>
          <w:lang w:val="en-US"/>
        </w:rPr>
      </w:pPr>
      <w:r>
        <w:t>Considering</w:t>
      </w:r>
      <w:r w:rsidR="00C61F5A" w:rsidRPr="00C61F5A">
        <w:t xml:space="preserve"> </w:t>
      </w:r>
      <w:r>
        <w:t xml:space="preserve">the </w:t>
      </w:r>
      <w:r w:rsidR="00C61F5A" w:rsidRPr="00C61F5A">
        <w:t xml:space="preserve">following simulation assumption for performance evaluation and simulation results comparison </w:t>
      </w:r>
    </w:p>
    <w:p w14:paraId="7F92979C" w14:textId="26E674C1" w:rsidR="00C61F5A" w:rsidRDefault="00C61F5A" w:rsidP="005B5BEE"/>
    <w:tbl>
      <w:tblPr>
        <w:tblStyle w:val="affc"/>
        <w:tblW w:w="0" w:type="auto"/>
        <w:tblLook w:val="04A0" w:firstRow="1" w:lastRow="0" w:firstColumn="1" w:lastColumn="0" w:noHBand="0" w:noVBand="1"/>
      </w:tblPr>
      <w:tblGrid>
        <w:gridCol w:w="4814"/>
        <w:gridCol w:w="4817"/>
      </w:tblGrid>
      <w:tr w:rsidR="006908C7" w:rsidRPr="00593ED1" w14:paraId="64400556" w14:textId="77777777" w:rsidTr="00555A3F">
        <w:tc>
          <w:tcPr>
            <w:tcW w:w="4814" w:type="dxa"/>
          </w:tcPr>
          <w:p w14:paraId="4BFDB7E0" w14:textId="77777777" w:rsidR="006908C7" w:rsidRPr="00593ED1" w:rsidRDefault="006908C7" w:rsidP="00555A3F">
            <w:pPr>
              <w:spacing w:after="0"/>
              <w:jc w:val="center"/>
              <w:rPr>
                <w:rFonts w:ascii="NimbusRomNo9L-Regu" w:eastAsia="等线" w:hAnsi="NimbusRomNo9L-Regu" w:cs="NimbusRomNo9L-Regu"/>
                <w:b/>
                <w:lang w:val="en-US" w:eastAsia="en-GB"/>
              </w:rPr>
            </w:pPr>
            <w:r w:rsidRPr="00593ED1">
              <w:rPr>
                <w:rFonts w:ascii="NimbusRomNo9L-Regu" w:eastAsia="等线" w:hAnsi="NimbusRomNo9L-Regu" w:cs="NimbusRomNo9L-Regu"/>
                <w:b/>
                <w:lang w:val="en-US" w:eastAsia="en-GB"/>
              </w:rPr>
              <w:t>Parameters</w:t>
            </w:r>
          </w:p>
        </w:tc>
        <w:tc>
          <w:tcPr>
            <w:tcW w:w="4817" w:type="dxa"/>
          </w:tcPr>
          <w:p w14:paraId="5F83F44D" w14:textId="77777777" w:rsidR="006908C7" w:rsidRPr="00593ED1" w:rsidRDefault="006908C7" w:rsidP="00555A3F">
            <w:pPr>
              <w:spacing w:after="0"/>
              <w:jc w:val="center"/>
              <w:rPr>
                <w:rFonts w:ascii="NimbusRomNo9L-Regu" w:eastAsia="Malgun Gothic" w:hAnsi="NimbusRomNo9L-Regu" w:cs="NimbusRomNo9L-Regu"/>
                <w:b/>
                <w:lang w:val="en-US" w:eastAsia="ko-KR"/>
              </w:rPr>
            </w:pPr>
            <w:r w:rsidRPr="00593ED1">
              <w:rPr>
                <w:rFonts w:ascii="NimbusRomNo9L-Regu" w:eastAsia="Malgun Gothic" w:hAnsi="NimbusRomNo9L-Regu" w:cs="NimbusRomNo9L-Regu"/>
                <w:b/>
                <w:lang w:val="en-US" w:eastAsia="ko-KR"/>
              </w:rPr>
              <w:t>Value</w:t>
            </w:r>
          </w:p>
        </w:tc>
      </w:tr>
      <w:tr w:rsidR="006908C7" w:rsidRPr="00593ED1" w14:paraId="15218BF9" w14:textId="77777777" w:rsidTr="00555A3F">
        <w:tc>
          <w:tcPr>
            <w:tcW w:w="4814" w:type="dxa"/>
          </w:tcPr>
          <w:p w14:paraId="0719AC82" w14:textId="77777777" w:rsidR="006908C7" w:rsidRPr="00C64947" w:rsidRDefault="006908C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U</w:t>
            </w:r>
            <w:r>
              <w:rPr>
                <w:rFonts w:ascii="NimbusRomNo9L-Regu" w:eastAsiaTheme="minorEastAsia" w:hAnsi="NimbusRomNo9L-Regu" w:cs="NimbusRomNo9L-Regu"/>
                <w:lang w:eastAsia="zh-CN"/>
              </w:rPr>
              <w:t>E power class</w:t>
            </w:r>
          </w:p>
        </w:tc>
        <w:tc>
          <w:tcPr>
            <w:tcW w:w="4817" w:type="dxa"/>
          </w:tcPr>
          <w:p w14:paraId="7EFB98CA" w14:textId="77777777" w:rsidR="006908C7" w:rsidRPr="000941F7" w:rsidRDefault="006908C7" w:rsidP="00555A3F">
            <w:pPr>
              <w:jc w:val="center"/>
              <w:rPr>
                <w:rFonts w:eastAsia="等线"/>
              </w:rPr>
            </w:pPr>
            <w:r w:rsidRPr="00D345F4">
              <w:rPr>
                <w:rFonts w:eastAsia="等线"/>
              </w:rPr>
              <w:t xml:space="preserve">PC3 with 1Tx </w:t>
            </w:r>
          </w:p>
        </w:tc>
      </w:tr>
      <w:tr w:rsidR="006908C7" w:rsidRPr="00593ED1" w14:paraId="5C16705A" w14:textId="77777777" w:rsidTr="00555A3F">
        <w:tc>
          <w:tcPr>
            <w:tcW w:w="4814" w:type="dxa"/>
          </w:tcPr>
          <w:p w14:paraId="43039C69" w14:textId="77777777" w:rsidR="006908C7" w:rsidRDefault="006908C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B</w:t>
            </w:r>
            <w:r>
              <w:rPr>
                <w:rFonts w:ascii="NimbusRomNo9L-Regu" w:eastAsiaTheme="minorEastAsia" w:hAnsi="NimbusRomNo9L-Regu" w:cs="NimbusRomNo9L-Regu"/>
                <w:lang w:eastAsia="zh-CN"/>
              </w:rPr>
              <w:t xml:space="preserve">and </w:t>
            </w:r>
          </w:p>
        </w:tc>
        <w:tc>
          <w:tcPr>
            <w:tcW w:w="4817" w:type="dxa"/>
          </w:tcPr>
          <w:p w14:paraId="7C943086" w14:textId="77777777" w:rsidR="006908C7" w:rsidRPr="00D345F4" w:rsidRDefault="006908C7" w:rsidP="00555A3F">
            <w:pPr>
              <w:jc w:val="center"/>
              <w:rPr>
                <w:rFonts w:eastAsia="等线"/>
                <w:lang w:eastAsia="zh-CN"/>
              </w:rPr>
            </w:pPr>
            <w:r w:rsidRPr="00C67677">
              <w:rPr>
                <w:rFonts w:eastAsia="Times New Roman"/>
                <w:lang w:val="pt-BR"/>
              </w:rPr>
              <w:t>n104</w:t>
            </w:r>
          </w:p>
        </w:tc>
      </w:tr>
      <w:tr w:rsidR="006908C7" w:rsidRPr="00593ED1" w14:paraId="3F4CF659" w14:textId="77777777" w:rsidTr="00555A3F">
        <w:tc>
          <w:tcPr>
            <w:tcW w:w="4814" w:type="dxa"/>
          </w:tcPr>
          <w:p w14:paraId="63E10748" w14:textId="77777777" w:rsidR="006908C7" w:rsidRPr="00C64947" w:rsidRDefault="006908C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lastRenderedPageBreak/>
              <w:t>P</w:t>
            </w:r>
            <w:r>
              <w:rPr>
                <w:rFonts w:ascii="NimbusRomNo9L-Regu" w:eastAsiaTheme="minorEastAsia" w:hAnsi="NimbusRomNo9L-Regu" w:cs="NimbusRomNo9L-Regu"/>
                <w:lang w:eastAsia="zh-CN"/>
              </w:rPr>
              <w:t>A model</w:t>
            </w:r>
          </w:p>
        </w:tc>
        <w:tc>
          <w:tcPr>
            <w:tcW w:w="4817" w:type="dxa"/>
          </w:tcPr>
          <w:p w14:paraId="4AE14626" w14:textId="77777777" w:rsidR="006908C7" w:rsidRPr="00593ED1" w:rsidRDefault="006908C7" w:rsidP="00555A3F">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G</w:t>
            </w:r>
            <w:r w:rsidRPr="00CB7CB8">
              <w:rPr>
                <w:rFonts w:ascii="NimbusRomNo9L-Regu" w:eastAsia="Malgun Gothic" w:hAnsi="NimbusRomNo9L-Regu" w:cs="NimbusRomNo9L-Regu"/>
                <w:lang w:eastAsia="ko-KR"/>
              </w:rPr>
              <w:t>eneralized memory-based polynomial (GMP) model in TR 38.803</w:t>
            </w:r>
          </w:p>
        </w:tc>
      </w:tr>
      <w:tr w:rsidR="006908C7" w:rsidRPr="00593ED1" w14:paraId="23983AE7" w14:textId="77777777" w:rsidTr="00555A3F">
        <w:trPr>
          <w:trHeight w:val="535"/>
        </w:trPr>
        <w:tc>
          <w:tcPr>
            <w:tcW w:w="4814" w:type="dxa"/>
            <w:vMerge w:val="restart"/>
          </w:tcPr>
          <w:p w14:paraId="0693864F" w14:textId="77777777" w:rsidR="006908C7" w:rsidRPr="00CB7CB8" w:rsidRDefault="006908C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T</w:t>
            </w:r>
            <w:r>
              <w:rPr>
                <w:rFonts w:ascii="NimbusRomNo9L-Regu" w:eastAsiaTheme="minorEastAsia" w:hAnsi="NimbusRomNo9L-Regu" w:cs="NimbusRomNo9L-Regu"/>
                <w:lang w:eastAsia="zh-CN"/>
              </w:rPr>
              <w:t xml:space="preserve">xEVM assumption </w:t>
            </w:r>
          </w:p>
        </w:tc>
        <w:tc>
          <w:tcPr>
            <w:tcW w:w="4817" w:type="dxa"/>
          </w:tcPr>
          <w:p w14:paraId="64942D3C" w14:textId="77777777" w:rsidR="006908C7" w:rsidRPr="000941F7" w:rsidRDefault="006908C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lang w:eastAsia="zh-CN"/>
              </w:rPr>
              <w:t>64 QAM: [8% as baseline, 10%, 11%, 12%]</w:t>
            </w:r>
          </w:p>
        </w:tc>
      </w:tr>
      <w:tr w:rsidR="006908C7" w:rsidRPr="00593ED1" w14:paraId="6C55728F" w14:textId="77777777" w:rsidTr="00555A3F">
        <w:trPr>
          <w:trHeight w:val="453"/>
        </w:trPr>
        <w:tc>
          <w:tcPr>
            <w:tcW w:w="4814" w:type="dxa"/>
            <w:vMerge/>
          </w:tcPr>
          <w:p w14:paraId="22187D2C" w14:textId="77777777" w:rsidR="006908C7" w:rsidRDefault="006908C7" w:rsidP="00555A3F">
            <w:pPr>
              <w:jc w:val="center"/>
              <w:rPr>
                <w:rFonts w:ascii="NimbusRomNo9L-Regu" w:eastAsiaTheme="minorEastAsia" w:hAnsi="NimbusRomNo9L-Regu" w:cs="NimbusRomNo9L-Regu"/>
                <w:lang w:eastAsia="zh-CN"/>
              </w:rPr>
            </w:pPr>
          </w:p>
        </w:tc>
        <w:tc>
          <w:tcPr>
            <w:tcW w:w="4817" w:type="dxa"/>
          </w:tcPr>
          <w:p w14:paraId="2086BEE1" w14:textId="77777777" w:rsidR="006908C7" w:rsidRPr="000941F7" w:rsidRDefault="006908C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tc>
      </w:tr>
      <w:tr w:rsidR="006908C7" w:rsidRPr="00593ED1" w14:paraId="53FE0D53" w14:textId="77777777" w:rsidTr="00555A3F">
        <w:trPr>
          <w:trHeight w:val="582"/>
        </w:trPr>
        <w:tc>
          <w:tcPr>
            <w:tcW w:w="4814" w:type="dxa"/>
          </w:tcPr>
          <w:p w14:paraId="2518DA54" w14:textId="77777777" w:rsidR="006908C7" w:rsidRPr="00C64947" w:rsidRDefault="006908C7" w:rsidP="00555A3F">
            <w:pPr>
              <w:jc w:val="center"/>
              <w:rPr>
                <w:rFonts w:ascii="NimbusRomNo9L-Regu" w:eastAsiaTheme="minorEastAsia" w:hAnsi="NimbusRomNo9L-Regu" w:cs="NimbusRomNo9L-Regu"/>
                <w:lang w:eastAsia="zh-CN"/>
              </w:rPr>
            </w:pPr>
            <w:r w:rsidRPr="00CB7CB8">
              <w:rPr>
                <w:rFonts w:ascii="NimbusRomNo9L-Regu" w:eastAsiaTheme="minorEastAsia" w:hAnsi="NimbusRomNo9L-Regu" w:cs="NimbusRomNo9L-Regu"/>
                <w:lang w:eastAsia="zh-CN"/>
              </w:rPr>
              <w:t>I/Q imbalance modelling</w:t>
            </w:r>
          </w:p>
        </w:tc>
        <w:tc>
          <w:tcPr>
            <w:tcW w:w="4817" w:type="dxa"/>
          </w:tcPr>
          <w:p w14:paraId="457C7E17" w14:textId="77777777" w:rsidR="006908C7" w:rsidRPr="00593ED1" w:rsidRDefault="006908C7" w:rsidP="00555A3F">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amplitude imbalance (g_I,</w:t>
            </w:r>
            <w:r>
              <w:rPr>
                <w:rFonts w:ascii="NimbusRomNo9L-Regu" w:eastAsia="Malgun Gothic" w:hAnsi="NimbusRomNo9L-Regu" w:cs="NimbusRomNo9L-Regu"/>
                <w:lang w:eastAsia="ko-KR"/>
              </w:rPr>
              <w:t xml:space="preserve"> </w:t>
            </w:r>
            <w:r w:rsidRPr="00CB7CB8">
              <w:rPr>
                <w:rFonts w:ascii="NimbusRomNo9L-Regu" w:eastAsia="Malgun Gothic" w:hAnsi="NimbusRomNo9L-Regu" w:cs="NimbusRomNo9L-Regu"/>
                <w:lang w:eastAsia="ko-KR"/>
              </w:rPr>
              <w:t xml:space="preserve">g_Q) ~ [0, </w:t>
            </w:r>
            <w:r>
              <w:rPr>
                <w:rFonts w:ascii="NimbusRomNo9L-Regu" w:eastAsia="Malgun Gothic" w:hAnsi="NimbusRomNo9L-Regu" w:cs="NimbusRomNo9L-Regu"/>
                <w:lang w:eastAsia="ko-KR"/>
              </w:rPr>
              <w:t>X</w:t>
            </w:r>
            <w:r w:rsidRPr="00CB7CB8">
              <w:rPr>
                <w:rFonts w:ascii="NimbusRomNo9L-Regu" w:eastAsia="Malgun Gothic" w:hAnsi="NimbusRomNo9L-Regu" w:cs="NimbusRomNo9L-Regu"/>
                <w:lang w:eastAsia="ko-KR"/>
              </w:rPr>
              <w:t>], phase imbalance(θ_I,θ_Q) ~ [-</w:t>
            </w:r>
            <w:r>
              <w:rPr>
                <w:rFonts w:ascii="NimbusRomNo9L-Regu" w:eastAsia="Malgun Gothic" w:hAnsi="NimbusRomNo9L-Regu" w:cs="NimbusRomNo9L-Regu"/>
                <w:lang w:eastAsia="ko-KR"/>
              </w:rPr>
              <w:t>Y</w:t>
            </w:r>
            <w:r w:rsidRPr="00CB7CB8">
              <w:rPr>
                <w:rFonts w:ascii="NimbusRomNo9L-Regu" w:eastAsia="Malgun Gothic" w:hAnsi="NimbusRomNo9L-Regu" w:cs="NimbusRomNo9L-Regu"/>
                <w:lang w:eastAsia="ko-KR"/>
              </w:rPr>
              <w:t xml:space="preserve">, </w:t>
            </w:r>
            <w:r>
              <w:rPr>
                <w:rFonts w:ascii="NimbusRomNo9L-Regu" w:eastAsia="Malgun Gothic" w:hAnsi="NimbusRomNo9L-Regu" w:cs="NimbusRomNo9L-Regu"/>
                <w:lang w:eastAsia="ko-KR"/>
              </w:rPr>
              <w:t>Y</w:t>
            </w:r>
            <w:r w:rsidRPr="00CB7CB8">
              <w:rPr>
                <w:rFonts w:ascii="NimbusRomNo9L-Regu" w:eastAsia="Malgun Gothic" w:hAnsi="NimbusRomNo9L-Regu" w:cs="NimbusRomNo9L-Regu"/>
                <w:lang w:eastAsia="ko-KR"/>
              </w:rPr>
              <w:t>]</w:t>
            </w:r>
          </w:p>
        </w:tc>
      </w:tr>
      <w:tr w:rsidR="006908C7" w:rsidRPr="00593ED1" w14:paraId="79304965" w14:textId="77777777" w:rsidTr="00555A3F">
        <w:tc>
          <w:tcPr>
            <w:tcW w:w="4814" w:type="dxa"/>
          </w:tcPr>
          <w:p w14:paraId="5452023E"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Carrier frequency</w:t>
            </w:r>
          </w:p>
        </w:tc>
        <w:tc>
          <w:tcPr>
            <w:tcW w:w="4817" w:type="dxa"/>
          </w:tcPr>
          <w:p w14:paraId="692CDD3D"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3.5 GHz</w:t>
            </w:r>
          </w:p>
        </w:tc>
      </w:tr>
      <w:tr w:rsidR="006908C7" w:rsidRPr="00593ED1" w14:paraId="5A2664D4" w14:textId="77777777" w:rsidTr="00555A3F">
        <w:tc>
          <w:tcPr>
            <w:tcW w:w="4814" w:type="dxa"/>
          </w:tcPr>
          <w:p w14:paraId="4C7C9888"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TX layers/users</w:t>
            </w:r>
          </w:p>
        </w:tc>
        <w:tc>
          <w:tcPr>
            <w:tcW w:w="4817" w:type="dxa"/>
          </w:tcPr>
          <w:p w14:paraId="62F48886" w14:textId="77777777" w:rsidR="006908C7" w:rsidRPr="00C64947" w:rsidRDefault="006908C7" w:rsidP="00555A3F">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lang w:val="en-US" w:eastAsia="zh-CN"/>
              </w:rPr>
              <w:t>1</w:t>
            </w:r>
          </w:p>
        </w:tc>
      </w:tr>
      <w:tr w:rsidR="006908C7" w:rsidRPr="00593ED1" w14:paraId="0E13AAEE" w14:textId="77777777" w:rsidTr="00555A3F">
        <w:tc>
          <w:tcPr>
            <w:tcW w:w="4814" w:type="dxa"/>
          </w:tcPr>
          <w:p w14:paraId="0DF7054A"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RX antennas</w:t>
            </w:r>
          </w:p>
        </w:tc>
        <w:tc>
          <w:tcPr>
            <w:tcW w:w="4817" w:type="dxa"/>
          </w:tcPr>
          <w:p w14:paraId="5892AD6A" w14:textId="77777777" w:rsidR="006908C7" w:rsidRPr="00CF49AE" w:rsidRDefault="006908C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4/8/64</w:t>
            </w:r>
          </w:p>
        </w:tc>
      </w:tr>
      <w:tr w:rsidR="006908C7" w:rsidRPr="00593ED1" w14:paraId="6371E8BC" w14:textId="77777777" w:rsidTr="00555A3F">
        <w:tc>
          <w:tcPr>
            <w:tcW w:w="4814" w:type="dxa"/>
          </w:tcPr>
          <w:p w14:paraId="239123C3"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Waveform</w:t>
            </w:r>
          </w:p>
        </w:tc>
        <w:tc>
          <w:tcPr>
            <w:tcW w:w="4817" w:type="dxa"/>
          </w:tcPr>
          <w:p w14:paraId="1215A544" w14:textId="77777777" w:rsidR="006908C7" w:rsidRPr="00CF49AE" w:rsidRDefault="006908C7" w:rsidP="00555A3F">
            <w:pPr>
              <w:spacing w:after="0"/>
              <w:jc w:val="center"/>
              <w:rPr>
                <w:rFonts w:ascii="NimbusRomNo9L-Regu" w:eastAsiaTheme="minorEastAsia" w:hAnsi="NimbusRomNo9L-Regu" w:cs="NimbusRomNo9L-Regu"/>
                <w:lang w:val="en-US" w:eastAsia="zh-CN"/>
              </w:rPr>
            </w:pPr>
            <w:r w:rsidRPr="00CF49AE">
              <w:rPr>
                <w:rFonts w:ascii="NimbusRomNo9L-Regu" w:eastAsiaTheme="minorEastAsia" w:hAnsi="NimbusRomNo9L-Regu" w:cs="NimbusRomNo9L-Regu" w:hint="eastAsia"/>
                <w:lang w:val="en-US" w:eastAsia="zh-CN"/>
              </w:rPr>
              <w:t>C</w:t>
            </w:r>
            <w:r w:rsidRPr="00CF49AE">
              <w:rPr>
                <w:rFonts w:ascii="NimbusRomNo9L-Regu" w:eastAsiaTheme="minorEastAsia" w:hAnsi="NimbusRomNo9L-Regu" w:cs="NimbusRomNo9L-Regu"/>
                <w:lang w:val="en-US" w:eastAsia="zh-CN"/>
              </w:rPr>
              <w:t>P-OFDM</w:t>
            </w:r>
          </w:p>
        </w:tc>
      </w:tr>
      <w:tr w:rsidR="006908C7" w:rsidRPr="00593ED1" w14:paraId="6FAA1A6B" w14:textId="77777777" w:rsidTr="00555A3F">
        <w:tc>
          <w:tcPr>
            <w:tcW w:w="4814" w:type="dxa"/>
          </w:tcPr>
          <w:p w14:paraId="23FA55A1" w14:textId="77777777" w:rsidR="006908C7" w:rsidRPr="000941F7"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S</w:t>
            </w:r>
            <w:r>
              <w:rPr>
                <w:rFonts w:ascii="NimbusRomNo9L-Regu" w:eastAsiaTheme="minorEastAsia" w:hAnsi="NimbusRomNo9L-Regu" w:cs="NimbusRomNo9L-Regu"/>
                <w:lang w:val="en-US" w:eastAsia="zh-CN"/>
              </w:rPr>
              <w:t>CS</w:t>
            </w:r>
          </w:p>
        </w:tc>
        <w:tc>
          <w:tcPr>
            <w:tcW w:w="4817" w:type="dxa"/>
          </w:tcPr>
          <w:p w14:paraId="55B3D974" w14:textId="77777777" w:rsidR="006908C7" w:rsidRPr="00CF49AE"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3</w:t>
            </w:r>
            <w:r>
              <w:rPr>
                <w:rFonts w:ascii="NimbusRomNo9L-Regu" w:eastAsiaTheme="minorEastAsia" w:hAnsi="NimbusRomNo9L-Regu" w:cs="NimbusRomNo9L-Regu"/>
                <w:lang w:val="en-US" w:eastAsia="zh-CN"/>
              </w:rPr>
              <w:t xml:space="preserve">0KHz </w:t>
            </w:r>
          </w:p>
        </w:tc>
      </w:tr>
      <w:tr w:rsidR="006908C7" w:rsidRPr="00593ED1" w14:paraId="44342220" w14:textId="77777777" w:rsidTr="00555A3F">
        <w:tc>
          <w:tcPr>
            <w:tcW w:w="4814" w:type="dxa"/>
          </w:tcPr>
          <w:p w14:paraId="6BC46E8F" w14:textId="77777777" w:rsidR="006908C7"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B</w:t>
            </w:r>
            <w:r>
              <w:rPr>
                <w:rFonts w:ascii="NimbusRomNo9L-Regu" w:eastAsiaTheme="minorEastAsia" w:hAnsi="NimbusRomNo9L-Regu" w:cs="NimbusRomNo9L-Regu"/>
                <w:lang w:val="en-US" w:eastAsia="zh-CN"/>
              </w:rPr>
              <w:t>W</w:t>
            </w:r>
          </w:p>
        </w:tc>
        <w:tc>
          <w:tcPr>
            <w:tcW w:w="4817" w:type="dxa"/>
          </w:tcPr>
          <w:p w14:paraId="69D24F2B" w14:textId="77777777" w:rsidR="006908C7"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lang w:val="en-US" w:eastAsia="zh-CN"/>
              </w:rPr>
              <w:t>40MHz</w:t>
            </w:r>
          </w:p>
        </w:tc>
      </w:tr>
      <w:tr w:rsidR="006908C7" w:rsidRPr="00593ED1" w14:paraId="2F24846C" w14:textId="77777777" w:rsidTr="00555A3F">
        <w:tc>
          <w:tcPr>
            <w:tcW w:w="4814" w:type="dxa"/>
          </w:tcPr>
          <w:p w14:paraId="1F0E08FB"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PRB</w:t>
            </w:r>
          </w:p>
        </w:tc>
        <w:tc>
          <w:tcPr>
            <w:tcW w:w="4817" w:type="dxa"/>
          </w:tcPr>
          <w:p w14:paraId="787B597A" w14:textId="77777777" w:rsidR="006908C7" w:rsidRPr="000941F7" w:rsidRDefault="006908C7" w:rsidP="00555A3F">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1</w:t>
            </w:r>
            <w:r>
              <w:rPr>
                <w:rFonts w:ascii="NimbusRomNo9L-Regu" w:eastAsiaTheme="minorEastAsia" w:hAnsi="NimbusRomNo9L-Regu" w:cs="NimbusRomNo9L-Regu"/>
                <w:lang w:val="en-US" w:eastAsia="zh-CN"/>
              </w:rPr>
              <w:t>06</w:t>
            </w:r>
          </w:p>
        </w:tc>
      </w:tr>
      <w:tr w:rsidR="006908C7" w:rsidRPr="00593ED1" w14:paraId="298A0B4B" w14:textId="77777777" w:rsidTr="00555A3F">
        <w:tc>
          <w:tcPr>
            <w:tcW w:w="4814" w:type="dxa"/>
          </w:tcPr>
          <w:p w14:paraId="26F8FAAD" w14:textId="1EC04EE6"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of </w:t>
            </w:r>
            <w:r w:rsidR="00B461A8">
              <w:rPr>
                <w:rFonts w:ascii="NimbusRomNo9L-Regu" w:eastAsia="Malgun Gothic" w:hAnsi="NimbusRomNo9L-Regu" w:cs="NimbusRomNo9L-Regu"/>
                <w:lang w:val="en-US" w:eastAsia="ko-KR"/>
              </w:rPr>
              <w:t>data symbol</w:t>
            </w:r>
            <w:r w:rsidRPr="00593ED1">
              <w:rPr>
                <w:rFonts w:ascii="NimbusRomNo9L-Regu" w:eastAsia="Malgun Gothic" w:hAnsi="NimbusRomNo9L-Regu" w:cs="NimbusRomNo9L-Regu"/>
                <w:lang w:val="en-US" w:eastAsia="ko-KR"/>
              </w:rPr>
              <w:t xml:space="preserve"> per slot</w:t>
            </w:r>
          </w:p>
        </w:tc>
        <w:tc>
          <w:tcPr>
            <w:tcW w:w="4817" w:type="dxa"/>
          </w:tcPr>
          <w:p w14:paraId="38B597B7" w14:textId="77777777" w:rsidR="006908C7" w:rsidRPr="00CF49AE" w:rsidRDefault="006908C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12</w:t>
            </w:r>
          </w:p>
        </w:tc>
      </w:tr>
      <w:tr w:rsidR="006908C7" w:rsidRPr="00593ED1" w14:paraId="14D9D697" w14:textId="77777777" w:rsidTr="00555A3F">
        <w:tc>
          <w:tcPr>
            <w:tcW w:w="4814" w:type="dxa"/>
          </w:tcPr>
          <w:p w14:paraId="2FDFFE7C"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DMRS per slot</w:t>
            </w:r>
          </w:p>
        </w:tc>
        <w:tc>
          <w:tcPr>
            <w:tcW w:w="4817" w:type="dxa"/>
          </w:tcPr>
          <w:p w14:paraId="3F32A467" w14:textId="77777777" w:rsidR="006908C7" w:rsidRPr="00CF49AE" w:rsidRDefault="006908C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2</w:t>
            </w:r>
          </w:p>
        </w:tc>
      </w:tr>
      <w:tr w:rsidR="006908C7" w:rsidRPr="00593ED1" w14:paraId="43283BD8" w14:textId="77777777" w:rsidTr="00555A3F">
        <w:tc>
          <w:tcPr>
            <w:tcW w:w="4814" w:type="dxa"/>
          </w:tcPr>
          <w:p w14:paraId="040A2A2A" w14:textId="77777777" w:rsidR="006908C7" w:rsidRPr="006B5047"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M</w:t>
            </w:r>
            <w:r>
              <w:rPr>
                <w:rFonts w:ascii="NimbusRomNo9L-Regu" w:eastAsiaTheme="minorEastAsia" w:hAnsi="NimbusRomNo9L-Regu" w:cs="NimbusRomNo9L-Regu"/>
                <w:lang w:val="en-US" w:eastAsia="zh-CN"/>
              </w:rPr>
              <w:t xml:space="preserve">apping type </w:t>
            </w:r>
          </w:p>
        </w:tc>
        <w:tc>
          <w:tcPr>
            <w:tcW w:w="4817" w:type="dxa"/>
          </w:tcPr>
          <w:p w14:paraId="15002F6E" w14:textId="77777777" w:rsidR="006908C7" w:rsidRPr="006B5047"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A</w:t>
            </w:r>
          </w:p>
        </w:tc>
      </w:tr>
      <w:tr w:rsidR="006908C7" w:rsidRPr="00593ED1" w14:paraId="79F27604" w14:textId="77777777" w:rsidTr="00555A3F">
        <w:tc>
          <w:tcPr>
            <w:tcW w:w="4814" w:type="dxa"/>
          </w:tcPr>
          <w:p w14:paraId="798C9FBD" w14:textId="77777777" w:rsidR="006908C7"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Number</w:t>
            </w:r>
            <w:r>
              <w:rPr>
                <w:rFonts w:ascii="NimbusRomNo9L-Regu" w:eastAsiaTheme="minorEastAsia" w:hAnsi="NimbusRomNo9L-Regu" w:cs="NimbusRomNo9L-Regu"/>
                <w:lang w:val="en-US" w:eastAsia="zh-CN"/>
              </w:rPr>
              <w:t xml:space="preserve"> of DMRS CDM group </w:t>
            </w:r>
          </w:p>
        </w:tc>
        <w:tc>
          <w:tcPr>
            <w:tcW w:w="4817" w:type="dxa"/>
          </w:tcPr>
          <w:p w14:paraId="22D9006F" w14:textId="77777777" w:rsidR="006908C7" w:rsidRDefault="006908C7" w:rsidP="00555A3F">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2</w:t>
            </w:r>
          </w:p>
        </w:tc>
      </w:tr>
      <w:tr w:rsidR="006908C7" w:rsidRPr="00593ED1" w14:paraId="6916C7CB" w14:textId="77777777" w:rsidTr="00555A3F">
        <w:tc>
          <w:tcPr>
            <w:tcW w:w="4814" w:type="dxa"/>
          </w:tcPr>
          <w:p w14:paraId="65A67388"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Modulation</w:t>
            </w:r>
          </w:p>
        </w:tc>
        <w:tc>
          <w:tcPr>
            <w:tcW w:w="4817" w:type="dxa"/>
          </w:tcPr>
          <w:p w14:paraId="3DAB20D1" w14:textId="77777777" w:rsidR="006908C7" w:rsidRPr="00CF49AE" w:rsidRDefault="006908C7" w:rsidP="00555A3F">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64 / 256 QAM</w:t>
            </w:r>
          </w:p>
        </w:tc>
      </w:tr>
      <w:tr w:rsidR="006908C7" w:rsidRPr="00593ED1" w14:paraId="731FEF27" w14:textId="77777777" w:rsidTr="00555A3F">
        <w:tc>
          <w:tcPr>
            <w:tcW w:w="4814" w:type="dxa"/>
          </w:tcPr>
          <w:p w14:paraId="29FB96BB" w14:textId="77777777" w:rsidR="006908C7" w:rsidRPr="00C64947" w:rsidRDefault="006908C7" w:rsidP="00555A3F">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 index</w:t>
            </w:r>
          </w:p>
        </w:tc>
        <w:tc>
          <w:tcPr>
            <w:tcW w:w="4817" w:type="dxa"/>
          </w:tcPr>
          <w:p w14:paraId="33D2518F" w14:textId="77777777" w:rsidR="006908C7" w:rsidRPr="00CF49AE" w:rsidRDefault="006908C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[28] for 64QAM and [28] for 256QAM</w:t>
            </w:r>
          </w:p>
          <w:p w14:paraId="268FBBAF" w14:textId="77777777" w:rsidR="006908C7" w:rsidRPr="00CF49AE" w:rsidRDefault="006908C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(Table 5.1.3.1-2 in TS 38.214)</w:t>
            </w:r>
          </w:p>
        </w:tc>
      </w:tr>
      <w:tr w:rsidR="006908C7" w:rsidRPr="00593ED1" w14:paraId="3D74736E" w14:textId="77777777" w:rsidTr="00555A3F">
        <w:tc>
          <w:tcPr>
            <w:tcW w:w="4814" w:type="dxa"/>
          </w:tcPr>
          <w:p w14:paraId="2B26AF6B" w14:textId="77777777" w:rsidR="006908C7" w:rsidRPr="00593ED1" w:rsidRDefault="006908C7" w:rsidP="00555A3F">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Channel model</w:t>
            </w:r>
          </w:p>
        </w:tc>
        <w:tc>
          <w:tcPr>
            <w:tcW w:w="4817" w:type="dxa"/>
          </w:tcPr>
          <w:p w14:paraId="06246647" w14:textId="77777777" w:rsidR="006908C7" w:rsidRPr="00CF49AE" w:rsidRDefault="006908C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TDL-A 30ns</w:t>
            </w:r>
          </w:p>
        </w:tc>
      </w:tr>
      <w:tr w:rsidR="006908C7" w:rsidRPr="00593ED1" w14:paraId="35A3D92D" w14:textId="77777777" w:rsidTr="00555A3F">
        <w:tc>
          <w:tcPr>
            <w:tcW w:w="4814" w:type="dxa"/>
          </w:tcPr>
          <w:p w14:paraId="48F8BFC5" w14:textId="77777777" w:rsidR="006908C7" w:rsidRPr="00593ED1" w:rsidRDefault="006908C7" w:rsidP="00555A3F">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Evaluation metric</w:t>
            </w:r>
          </w:p>
        </w:tc>
        <w:tc>
          <w:tcPr>
            <w:tcW w:w="4817" w:type="dxa"/>
          </w:tcPr>
          <w:p w14:paraId="09E1C734" w14:textId="77777777" w:rsidR="006908C7" w:rsidRPr="00CF49AE" w:rsidRDefault="006908C7" w:rsidP="00555A3F">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BLER with 10%</w:t>
            </w:r>
          </w:p>
        </w:tc>
      </w:tr>
      <w:tr w:rsidR="006908C7" w:rsidRPr="00593ED1" w14:paraId="360B8E70" w14:textId="77777777" w:rsidTr="00555A3F">
        <w:tc>
          <w:tcPr>
            <w:tcW w:w="4814" w:type="dxa"/>
          </w:tcPr>
          <w:p w14:paraId="69CF7188" w14:textId="77777777" w:rsidR="006908C7" w:rsidRPr="00593ED1" w:rsidRDefault="006908C7" w:rsidP="00555A3F">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Benchmark</w:t>
            </w:r>
          </w:p>
        </w:tc>
        <w:tc>
          <w:tcPr>
            <w:tcW w:w="4817" w:type="dxa"/>
          </w:tcPr>
          <w:p w14:paraId="5643549B" w14:textId="32F64F29" w:rsidR="006908C7" w:rsidRPr="00962E59" w:rsidRDefault="006908C7" w:rsidP="00656218">
            <w:pPr>
              <w:pStyle w:val="affd"/>
              <w:numPr>
                <w:ilvl w:val="0"/>
                <w:numId w:val="27"/>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hint="eastAsia"/>
                <w:lang w:eastAsia="zh-CN"/>
              </w:rPr>
              <w:t>C</w:t>
            </w:r>
            <w:r w:rsidRPr="00962E59">
              <w:rPr>
                <w:rFonts w:ascii="NimbusRomNo9L-Regu" w:eastAsiaTheme="minorEastAsia" w:hAnsi="NimbusRomNo9L-Regu" w:cs="NimbusRomNo9L-Regu"/>
                <w:lang w:eastAsia="zh-CN"/>
              </w:rPr>
              <w:t>onventional receiver without DPoD without non-linearity (</w:t>
            </w:r>
            <w:r w:rsidRPr="00962E59">
              <w:rPr>
                <w:rFonts w:eastAsia="Aptos" w:cs="Arial"/>
                <w14:ligatures w14:val="standardContextual"/>
              </w:rPr>
              <w:t>upper bound performance</w:t>
            </w:r>
            <w:r w:rsidRPr="00962E59">
              <w:rPr>
                <w:rFonts w:ascii="NimbusRomNo9L-Regu" w:eastAsiaTheme="minorEastAsia" w:hAnsi="NimbusRomNo9L-Regu" w:cs="NimbusRomNo9L-Regu"/>
                <w:lang w:eastAsia="zh-CN"/>
              </w:rPr>
              <w:t>), e.g</w:t>
            </w:r>
            <w:r w:rsidRPr="00962E59">
              <w:rPr>
                <w:rFonts w:ascii="NimbusRomNo9L-Regu" w:eastAsiaTheme="minorEastAsia" w:hAnsi="NimbusRomNo9L-Regu" w:cs="NimbusRomNo9L-Regu" w:hint="eastAsia"/>
                <w:lang w:eastAsia="zh-CN"/>
              </w:rPr>
              <w:t>.</w:t>
            </w:r>
            <w:r w:rsidRPr="00962E59">
              <w:rPr>
                <w:rFonts w:ascii="NimbusRomNo9L-Regu" w:eastAsiaTheme="minorEastAsia" w:hAnsi="NimbusRomNo9L-Regu" w:cs="NimbusRomNo9L-Regu"/>
                <w:lang w:eastAsia="zh-CN"/>
              </w:rPr>
              <w:t>, MMSE-IRC</w:t>
            </w:r>
          </w:p>
          <w:p w14:paraId="7011B538" w14:textId="5BB81AF5" w:rsidR="006908C7" w:rsidRPr="00962E59" w:rsidRDefault="006908C7" w:rsidP="00656218">
            <w:pPr>
              <w:pStyle w:val="affd"/>
              <w:numPr>
                <w:ilvl w:val="0"/>
                <w:numId w:val="27"/>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lang w:eastAsia="zh-CN"/>
              </w:rPr>
              <w:t xml:space="preserve">Conventional receiver without DPoD with non-linearity </w:t>
            </w:r>
          </w:p>
          <w:p w14:paraId="7262094C" w14:textId="1C015C13" w:rsidR="006908C7" w:rsidRPr="00962E59" w:rsidRDefault="006908C7" w:rsidP="00656218">
            <w:pPr>
              <w:pStyle w:val="affd"/>
              <w:numPr>
                <w:ilvl w:val="0"/>
                <w:numId w:val="27"/>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lang w:eastAsia="zh-CN"/>
              </w:rPr>
              <w:t>Non-AI based non-linearity receiver: e.g., GMP based method,</w:t>
            </w:r>
          </w:p>
        </w:tc>
      </w:tr>
    </w:tbl>
    <w:p w14:paraId="68F14A59" w14:textId="77777777" w:rsidR="006908C7" w:rsidRPr="00C61F5A" w:rsidRDefault="006908C7" w:rsidP="005B5BEE"/>
    <w:p w14:paraId="652F649F" w14:textId="75AE7C71" w:rsidR="005B5BEE" w:rsidRDefault="005B5BEE" w:rsidP="00C30264">
      <w:pPr>
        <w:pStyle w:val="2"/>
        <w:rPr>
          <w:lang w:val="en-US" w:eastAsia="zh-CN"/>
        </w:rPr>
      </w:pPr>
      <w:r>
        <w:rPr>
          <w:lang w:val="en-US" w:eastAsia="zh-CN"/>
        </w:rPr>
        <w:t>2</w:t>
      </w:r>
      <w:r w:rsidRPr="00593ED1">
        <w:rPr>
          <w:lang w:val="en-US" w:eastAsia="zh-CN"/>
        </w:rPr>
        <w:t>.</w:t>
      </w:r>
      <w:r>
        <w:rPr>
          <w:lang w:val="en-US" w:eastAsia="zh-CN"/>
        </w:rPr>
        <w:t>3</w:t>
      </w:r>
      <w:r w:rsidRPr="00593ED1">
        <w:rPr>
          <w:lang w:val="en-US" w:eastAsia="zh-CN"/>
        </w:rPr>
        <w:t xml:space="preserve"> </w:t>
      </w:r>
      <w:r>
        <w:rPr>
          <w:lang w:val="en-US" w:eastAsia="zh-CN"/>
        </w:rPr>
        <w:t>High Level Specification Impact</w:t>
      </w:r>
    </w:p>
    <w:p w14:paraId="37C03E3E" w14:textId="1622DDF3" w:rsidR="00C61F5A" w:rsidRDefault="00AF073A" w:rsidP="00AF073A">
      <w:pPr>
        <w:jc w:val="both"/>
        <w:rPr>
          <w:rFonts w:eastAsiaTheme="minorEastAsia"/>
          <w:lang w:val="en-US" w:eastAsia="zh-CN"/>
        </w:rPr>
      </w:pPr>
      <w:r w:rsidRPr="00FD6B0C">
        <w:rPr>
          <w:rFonts w:eastAsiaTheme="minorEastAsia"/>
          <w:lang w:val="en-US" w:eastAsia="zh-CN"/>
        </w:rPr>
        <w:t>With the support of AI-</w:t>
      </w:r>
      <w:r w:rsidR="00006A41">
        <w:rPr>
          <w:rFonts w:eastAsiaTheme="minorEastAsia"/>
          <w:lang w:val="en-US" w:eastAsia="zh-CN"/>
        </w:rPr>
        <w:t>DPoD</w:t>
      </w:r>
      <w:r w:rsidR="0022746F">
        <w:rPr>
          <w:rFonts w:eastAsiaTheme="minorEastAsia"/>
          <w:lang w:val="en-US" w:eastAsia="zh-CN"/>
        </w:rPr>
        <w:t xml:space="preserve"> solution</w:t>
      </w:r>
      <w:r w:rsidRPr="00FD6B0C">
        <w:rPr>
          <w:rFonts w:eastAsiaTheme="minorEastAsia"/>
          <w:lang w:val="en-US" w:eastAsia="zh-CN"/>
        </w:rPr>
        <w:t xml:space="preserve">, the UE could </w:t>
      </w:r>
      <w:r>
        <w:rPr>
          <w:rFonts w:eastAsiaTheme="minorEastAsia"/>
          <w:lang w:val="en-US" w:eastAsia="zh-CN"/>
        </w:rPr>
        <w:t xml:space="preserve">take advantage of relaxed EVM requirement or </w:t>
      </w:r>
      <w:r w:rsidRPr="00FD6B0C">
        <w:rPr>
          <w:rFonts w:eastAsiaTheme="minorEastAsia"/>
          <w:lang w:val="en-US" w:eastAsia="zh-CN"/>
        </w:rPr>
        <w:t>use relaxed MPR value, e.g., UE can reduce the power that backed off. This could result in either the impact in RAN1 and/or RAN4.</w:t>
      </w:r>
      <w:r w:rsidR="001C1D67">
        <w:rPr>
          <w:rFonts w:eastAsiaTheme="minorEastAsia" w:hint="eastAsia"/>
          <w:lang w:val="en-US" w:eastAsia="zh-CN"/>
        </w:rPr>
        <w:t>B</w:t>
      </w:r>
      <w:r w:rsidR="001C1D67">
        <w:rPr>
          <w:rFonts w:eastAsiaTheme="minorEastAsia"/>
          <w:lang w:val="en-US" w:eastAsia="zh-CN"/>
        </w:rPr>
        <w:t xml:space="preserve">ased on agreement in RAN1 for 6G AI/ML use case discussion, it was </w:t>
      </w:r>
      <w:r w:rsidR="006D43B6">
        <w:rPr>
          <w:rFonts w:eastAsiaTheme="minorEastAsia"/>
          <w:lang w:val="en-US" w:eastAsia="zh-CN"/>
        </w:rPr>
        <w:t>concluded</w:t>
      </w:r>
      <w:r w:rsidR="001C1D67">
        <w:rPr>
          <w:rFonts w:eastAsiaTheme="minorEastAsia"/>
          <w:lang w:val="en-US" w:eastAsia="zh-CN"/>
        </w:rPr>
        <w:t xml:space="preserve"> that AI-enabled non-linearity compensation is not led by RAN1, excepting for RS design, power control</w:t>
      </w:r>
      <w:r w:rsidR="00C30264">
        <w:rPr>
          <w:rFonts w:eastAsiaTheme="minorEastAsia"/>
          <w:lang w:val="en-US" w:eastAsia="zh-CN"/>
        </w:rPr>
        <w:t xml:space="preserve"> procedure. </w:t>
      </w:r>
    </w:p>
    <w:p w14:paraId="2ED8DE9E" w14:textId="77777777" w:rsidR="00C61F5A" w:rsidRDefault="00C61F5A" w:rsidP="00AF073A">
      <w:pPr>
        <w:jc w:val="both"/>
        <w:rPr>
          <w:rFonts w:eastAsiaTheme="minorEastAsia"/>
          <w:lang w:val="en-US" w:eastAsia="zh-CN"/>
        </w:rPr>
      </w:pPr>
    </w:p>
    <w:p w14:paraId="0B99510F" w14:textId="52A97E6E" w:rsidR="00006A41" w:rsidRDefault="00AF073A" w:rsidP="00C30264">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RAN4 perspective, </w:t>
      </w:r>
      <w:r w:rsidRPr="00FD6B0C">
        <w:rPr>
          <w:rFonts w:eastAsiaTheme="minorEastAsia"/>
          <w:lang w:val="en-US" w:eastAsia="zh-CN"/>
        </w:rPr>
        <w:t>RAN4 could study the impacts on the new MPR value sets if such AI-</w:t>
      </w:r>
      <w:r w:rsidR="00006A41">
        <w:rPr>
          <w:rFonts w:eastAsiaTheme="minorEastAsia"/>
          <w:lang w:val="en-US" w:eastAsia="zh-CN"/>
        </w:rPr>
        <w:t>DPoD</w:t>
      </w:r>
      <w:r w:rsidR="00006A41" w:rsidRPr="00FD6B0C">
        <w:rPr>
          <w:rFonts w:eastAsiaTheme="minorEastAsia"/>
          <w:lang w:val="en-US" w:eastAsia="zh-CN"/>
        </w:rPr>
        <w:t xml:space="preserve"> </w:t>
      </w:r>
      <w:r w:rsidRPr="00FD6B0C">
        <w:rPr>
          <w:rFonts w:eastAsiaTheme="minorEastAsia"/>
          <w:lang w:val="en-US" w:eastAsia="zh-CN"/>
        </w:rPr>
        <w:t xml:space="preserve">is utilized. UE may need to report whether it support to transmit with such relaxed MPR value. </w:t>
      </w:r>
      <w:r>
        <w:rPr>
          <w:rFonts w:eastAsiaTheme="minorEastAsia" w:hint="eastAsia"/>
          <w:lang w:val="en-US" w:eastAsia="zh-CN"/>
        </w:rPr>
        <w:t>M</w:t>
      </w:r>
      <w:r>
        <w:rPr>
          <w:rFonts w:eastAsiaTheme="minorEastAsia"/>
          <w:lang w:val="en-US" w:eastAsia="zh-CN"/>
        </w:rPr>
        <w:t>eanwhile,</w:t>
      </w:r>
      <w:r w:rsidR="001C1D67">
        <w:rPr>
          <w:rFonts w:eastAsiaTheme="minorEastAsia"/>
          <w:lang w:val="en-US" w:eastAsia="zh-CN"/>
        </w:rPr>
        <w:t xml:space="preserve"> since the AI based non-linearity compensation solution is implemented a</w:t>
      </w:r>
      <w:r w:rsidR="006D43B6">
        <w:rPr>
          <w:rFonts w:eastAsiaTheme="minorEastAsia"/>
          <w:lang w:val="en-US" w:eastAsia="zh-CN"/>
        </w:rPr>
        <w:t>t</w:t>
      </w:r>
      <w:r w:rsidR="001C1D67">
        <w:rPr>
          <w:rFonts w:eastAsiaTheme="minorEastAsia"/>
          <w:lang w:val="en-US" w:eastAsia="zh-CN"/>
        </w:rPr>
        <w:t xml:space="preserve"> network side. The UE adjust its EVM requirement and apply MRP reduction when explicitly signaled by the network. In the absence of such signaling, the UE should comply the existing RF requirement</w:t>
      </w:r>
      <w:r w:rsidR="00C30264">
        <w:rPr>
          <w:rFonts w:eastAsiaTheme="minorEastAsia"/>
          <w:lang w:val="en-US" w:eastAsia="zh-CN"/>
        </w:rPr>
        <w:t>.</w:t>
      </w:r>
      <w:r w:rsidR="00C61F5A">
        <w:rPr>
          <w:rFonts w:eastAsiaTheme="minorEastAsia" w:hint="eastAsia"/>
          <w:lang w:val="en-US" w:eastAsia="zh-CN"/>
        </w:rPr>
        <w:t xml:space="preserve"> </w:t>
      </w:r>
      <w:r w:rsidR="006D43B6">
        <w:rPr>
          <w:rFonts w:eastAsiaTheme="minorEastAsia"/>
          <w:lang w:val="en-US" w:eastAsia="zh-CN"/>
        </w:rPr>
        <w:t>T</w:t>
      </w:r>
      <w:r w:rsidR="00C30264">
        <w:rPr>
          <w:rFonts w:eastAsiaTheme="minorEastAsia"/>
          <w:lang w:val="en-US" w:eastAsia="zh-CN"/>
        </w:rPr>
        <w:t xml:space="preserve">o verify the performance of AI-DPoD with relaxed TxEVM, the corresponding RAN4 demodulation requirement </w:t>
      </w:r>
      <w:r w:rsidR="006D43B6">
        <w:rPr>
          <w:rFonts w:eastAsiaTheme="minorEastAsia"/>
          <w:lang w:val="en-US" w:eastAsia="zh-CN"/>
        </w:rPr>
        <w:t>may be also</w:t>
      </w:r>
      <w:r w:rsidR="00C30264">
        <w:rPr>
          <w:rFonts w:eastAsiaTheme="minorEastAsia"/>
          <w:lang w:val="en-US" w:eastAsia="zh-CN"/>
        </w:rPr>
        <w:t xml:space="preserve"> need</w:t>
      </w:r>
      <w:r w:rsidR="00C30264">
        <w:rPr>
          <w:rFonts w:eastAsiaTheme="minorEastAsia" w:hint="eastAsia"/>
          <w:lang w:val="en-US" w:eastAsia="zh-CN"/>
        </w:rPr>
        <w:t>e</w:t>
      </w:r>
      <w:r w:rsidR="00C30264">
        <w:rPr>
          <w:rFonts w:eastAsiaTheme="minorEastAsia"/>
          <w:lang w:val="en-US" w:eastAsia="zh-CN"/>
        </w:rPr>
        <w:t>d.</w:t>
      </w:r>
      <w:r w:rsidR="00C61F5A">
        <w:rPr>
          <w:rFonts w:eastAsiaTheme="minorEastAsia"/>
          <w:lang w:val="en-US" w:eastAsia="zh-CN"/>
        </w:rPr>
        <w:t xml:space="preserve"> </w:t>
      </w:r>
    </w:p>
    <w:p w14:paraId="620B6087" w14:textId="77777777" w:rsidR="00006A41" w:rsidRDefault="00006A41" w:rsidP="00C30264">
      <w:pPr>
        <w:jc w:val="both"/>
        <w:rPr>
          <w:rFonts w:eastAsiaTheme="minorEastAsia"/>
          <w:lang w:val="en-US" w:eastAsia="zh-CN"/>
        </w:rPr>
      </w:pPr>
    </w:p>
    <w:p w14:paraId="3AC48DBD" w14:textId="60475F20" w:rsidR="00006A41" w:rsidRDefault="006D43B6" w:rsidP="00C30264">
      <w:pPr>
        <w:jc w:val="both"/>
        <w:rPr>
          <w:rFonts w:eastAsiaTheme="minorEastAsia"/>
          <w:bCs/>
          <w:lang w:val="en-US" w:eastAsia="zh-CN"/>
        </w:rPr>
      </w:pPr>
      <w:r>
        <w:rPr>
          <w:rFonts w:eastAsiaTheme="minorEastAsia"/>
          <w:lang w:val="en-US" w:eastAsia="zh-CN"/>
        </w:rPr>
        <w:t>Additionally,</w:t>
      </w:r>
      <w:r>
        <w:rPr>
          <w:rFonts w:eastAsiaTheme="minorEastAsia"/>
          <w:lang w:val="en-US" w:eastAsia="zh-CN"/>
        </w:rPr>
        <w:t xml:space="preserve"> </w:t>
      </w:r>
      <w:r w:rsidR="00006A41">
        <w:rPr>
          <w:rFonts w:eastAsiaTheme="minorEastAsia"/>
          <w:lang w:val="en-US" w:eastAsia="zh-CN"/>
        </w:rPr>
        <w:t>from data collection perspective, since it need</w:t>
      </w:r>
      <w:r>
        <w:rPr>
          <w:rFonts w:eastAsiaTheme="minorEastAsia"/>
          <w:lang w:val="en-US" w:eastAsia="zh-CN"/>
        </w:rPr>
        <w:t>s</w:t>
      </w:r>
      <w:r w:rsidR="00006A41">
        <w:rPr>
          <w:rFonts w:eastAsiaTheme="minorEastAsia"/>
          <w:lang w:val="en-US" w:eastAsia="zh-CN"/>
        </w:rPr>
        <w:t xml:space="preserve"> to enable </w:t>
      </w:r>
      <w:r w:rsidR="00006A41">
        <w:rPr>
          <w:bCs/>
          <w:lang w:val="en-US" w:eastAsia="zh-CN"/>
        </w:rPr>
        <w:t xml:space="preserve">UE operated in the compressed (non-linear) PA region, </w:t>
      </w:r>
      <w:r>
        <w:rPr>
          <w:bCs/>
          <w:lang w:val="en-US" w:eastAsia="zh-CN"/>
        </w:rPr>
        <w:t>the collaboration between UE and NW is required</w:t>
      </w:r>
      <w:r>
        <w:rPr>
          <w:rFonts w:eastAsiaTheme="minorEastAsia"/>
          <w:bCs/>
          <w:lang w:val="en-US" w:eastAsia="zh-CN"/>
        </w:rPr>
        <w:t xml:space="preserve">. </w:t>
      </w:r>
      <w:r w:rsidR="00DE5283">
        <w:rPr>
          <w:rFonts w:eastAsiaTheme="minorEastAsia"/>
          <w:bCs/>
          <w:lang w:val="en-US" w:eastAsia="zh-CN"/>
        </w:rPr>
        <w:t xml:space="preserve">The </w:t>
      </w:r>
      <w:r w:rsidR="00DE5283">
        <w:rPr>
          <w:rFonts w:eastAsiaTheme="minorEastAsia"/>
          <w:lang w:eastAsia="zh-CN"/>
        </w:rPr>
        <w:t xml:space="preserve">related </w:t>
      </w:r>
      <w:r w:rsidR="00DE5283">
        <w:rPr>
          <w:rFonts w:eastAsiaTheme="minorEastAsia"/>
          <w:lang w:val="en-US" w:eastAsia="zh-CN"/>
        </w:rPr>
        <w:t xml:space="preserve">mechanism </w:t>
      </w:r>
      <w:r w:rsidR="00DE5283">
        <w:rPr>
          <w:rFonts w:eastAsiaTheme="minorEastAsia"/>
          <w:lang w:val="en-US" w:eastAsia="zh-CN"/>
        </w:rPr>
        <w:t>should be studied.</w:t>
      </w:r>
      <w:r w:rsidR="00DE5283">
        <w:rPr>
          <w:rFonts w:eastAsiaTheme="minorEastAsia"/>
          <w:bCs/>
          <w:lang w:val="en-US" w:eastAsia="zh-CN"/>
        </w:rPr>
        <w:t xml:space="preserve"> </w:t>
      </w:r>
      <w:r>
        <w:rPr>
          <w:rFonts w:eastAsiaTheme="minorEastAsia"/>
          <w:bCs/>
          <w:lang w:val="en-US" w:eastAsia="zh-CN"/>
        </w:rPr>
        <w:t>For example,</w:t>
      </w:r>
      <w:r w:rsidR="003B24E7">
        <w:rPr>
          <w:rFonts w:eastAsiaTheme="minorEastAsia"/>
          <w:bCs/>
          <w:lang w:val="en-US" w:eastAsia="zh-CN"/>
        </w:rPr>
        <w:t xml:space="preserve"> the UE can improve the transmit power with power boosting </w:t>
      </w:r>
      <w:r w:rsidR="00BB7A21">
        <w:rPr>
          <w:rFonts w:eastAsiaTheme="minorEastAsia"/>
          <w:bCs/>
          <w:lang w:val="en-US" w:eastAsia="zh-CN"/>
        </w:rPr>
        <w:t>scheme configured by network</w:t>
      </w:r>
      <w:r w:rsidR="00C47E75">
        <w:rPr>
          <w:rFonts w:eastAsiaTheme="minorEastAsia"/>
          <w:bCs/>
          <w:lang w:val="en-US" w:eastAsia="zh-CN"/>
        </w:rPr>
        <w:t xml:space="preserve"> based on existing RS </w:t>
      </w:r>
      <w:r w:rsidR="00BB7A21">
        <w:rPr>
          <w:rFonts w:eastAsiaTheme="minorEastAsia"/>
          <w:bCs/>
          <w:lang w:val="en-US" w:eastAsia="zh-CN"/>
        </w:rPr>
        <w:t>structure</w:t>
      </w:r>
      <w:r w:rsidR="00C47E75">
        <w:rPr>
          <w:rFonts w:eastAsiaTheme="minorEastAsia"/>
          <w:bCs/>
          <w:lang w:val="en-US" w:eastAsia="zh-CN"/>
        </w:rPr>
        <w:t>.</w:t>
      </w:r>
    </w:p>
    <w:p w14:paraId="4422B1DE" w14:textId="2D1943BD" w:rsidR="0022746F" w:rsidRPr="006D43B6" w:rsidRDefault="0022746F" w:rsidP="00C30264">
      <w:pPr>
        <w:jc w:val="both"/>
        <w:rPr>
          <w:rFonts w:eastAsiaTheme="minorEastAsia" w:hint="eastAsia"/>
          <w:bCs/>
          <w:lang w:val="en-US" w:eastAsia="zh-CN"/>
        </w:rPr>
      </w:pPr>
      <w:r>
        <w:rPr>
          <w:rFonts w:eastAsiaTheme="minorEastAsia"/>
          <w:bCs/>
          <w:lang w:val="en-US" w:eastAsia="zh-CN"/>
        </w:rPr>
        <w:lastRenderedPageBreak/>
        <w:t xml:space="preserve">In summary, the </w:t>
      </w:r>
      <w:r w:rsidR="00C47E75">
        <w:rPr>
          <w:rFonts w:eastAsiaTheme="minorEastAsia"/>
          <w:bCs/>
          <w:lang w:val="en-US" w:eastAsia="zh-CN"/>
        </w:rPr>
        <w:t>potential aspects mentioned above need to be studied in 6G</w:t>
      </w:r>
      <w:r w:rsidR="00BB7A21">
        <w:rPr>
          <w:rFonts w:eastAsiaTheme="minorEastAsia"/>
          <w:bCs/>
          <w:lang w:val="en-US" w:eastAsia="zh-CN"/>
        </w:rPr>
        <w:t>.</w:t>
      </w:r>
    </w:p>
    <w:p w14:paraId="0497ABF1" w14:textId="49ABFDAA" w:rsidR="00C61F5A" w:rsidRDefault="00C61F5A" w:rsidP="00C30264">
      <w:pPr>
        <w:jc w:val="both"/>
        <w:rPr>
          <w:rFonts w:eastAsiaTheme="minorEastAsia" w:hint="eastAsia"/>
          <w:lang w:val="en-US" w:eastAsia="zh-CN"/>
        </w:rPr>
      </w:pPr>
    </w:p>
    <w:p w14:paraId="55FF3292" w14:textId="705FA345" w:rsidR="00C61F5A" w:rsidRPr="000F24D7" w:rsidRDefault="00C61F5A" w:rsidP="00656218">
      <w:pPr>
        <w:pStyle w:val="affd"/>
        <w:numPr>
          <w:ilvl w:val="0"/>
          <w:numId w:val="15"/>
        </w:numPr>
        <w:ind w:firstLineChars="0"/>
        <w:jc w:val="both"/>
        <w:rPr>
          <w:lang w:val="en-US"/>
        </w:rPr>
      </w:pPr>
      <w:r>
        <w:t>I</w:t>
      </w:r>
      <w:r w:rsidRPr="00FD6B0C">
        <w:t>n 6GR, consider to support AI-</w:t>
      </w:r>
      <w:r w:rsidR="006D43B6">
        <w:t>DPoD</w:t>
      </w:r>
      <w:r w:rsidRPr="00FD6B0C">
        <w:t>, the following are to be studied</w:t>
      </w:r>
      <w:r w:rsidR="006D43B6">
        <w:t xml:space="preserve"> from RAN4 perspective </w:t>
      </w:r>
    </w:p>
    <w:p w14:paraId="41BF8779" w14:textId="77777777" w:rsidR="00C61F5A" w:rsidRPr="00C61F5A" w:rsidRDefault="00C61F5A" w:rsidP="00656218">
      <w:pPr>
        <w:pStyle w:val="affd"/>
        <w:numPr>
          <w:ilvl w:val="0"/>
          <w:numId w:val="24"/>
        </w:numPr>
        <w:ind w:firstLineChars="0"/>
        <w:rPr>
          <w:rFonts w:eastAsia="等线"/>
          <w:lang w:eastAsia="zh-CN"/>
        </w:rPr>
      </w:pPr>
      <w:r w:rsidRPr="00C61F5A">
        <w:rPr>
          <w:rFonts w:eastAsia="等线"/>
          <w:lang w:eastAsia="zh-CN"/>
        </w:rPr>
        <w:t xml:space="preserve">UE capability report on supported MPR relaxing </w:t>
      </w:r>
    </w:p>
    <w:p w14:paraId="4115C105" w14:textId="77777777" w:rsidR="00C61F5A" w:rsidRPr="00C61F5A" w:rsidRDefault="00C61F5A" w:rsidP="00656218">
      <w:pPr>
        <w:pStyle w:val="affd"/>
        <w:numPr>
          <w:ilvl w:val="0"/>
          <w:numId w:val="24"/>
        </w:numPr>
        <w:ind w:firstLineChars="0"/>
        <w:rPr>
          <w:rFonts w:eastAsia="等线"/>
          <w:lang w:eastAsia="zh-CN"/>
        </w:rPr>
      </w:pPr>
      <w:r w:rsidRPr="00C61F5A">
        <w:rPr>
          <w:rFonts w:eastAsia="等线"/>
          <w:lang w:eastAsia="zh-CN"/>
        </w:rPr>
        <w:t xml:space="preserve">RAN4 requirement on MPR </w:t>
      </w:r>
    </w:p>
    <w:p w14:paraId="13F4A8C5" w14:textId="7E2E439B" w:rsidR="00C61F5A" w:rsidRPr="00C47E75" w:rsidRDefault="00C61F5A" w:rsidP="00656218">
      <w:pPr>
        <w:pStyle w:val="affd"/>
        <w:numPr>
          <w:ilvl w:val="0"/>
          <w:numId w:val="24"/>
        </w:numPr>
        <w:ind w:firstLineChars="0"/>
        <w:rPr>
          <w:rFonts w:eastAsia="等线"/>
          <w:lang w:eastAsia="zh-CN"/>
        </w:rPr>
      </w:pPr>
      <w:r w:rsidRPr="00FD6B0C">
        <w:t>RAN</w:t>
      </w:r>
      <w:r>
        <w:t>4 demodulation with non-linearity compensation receiver</w:t>
      </w:r>
    </w:p>
    <w:p w14:paraId="6ED950EE" w14:textId="17006D69" w:rsidR="00CE7C95" w:rsidRPr="007A0DBB" w:rsidRDefault="00C47E75" w:rsidP="00656218">
      <w:pPr>
        <w:pStyle w:val="affd"/>
        <w:numPr>
          <w:ilvl w:val="0"/>
          <w:numId w:val="24"/>
        </w:numPr>
        <w:ind w:firstLineChars="0"/>
        <w:rPr>
          <w:rFonts w:eastAsia="等线" w:hint="eastAsia"/>
          <w:lang w:eastAsia="zh-CN"/>
        </w:rPr>
      </w:pPr>
      <w:r>
        <w:rPr>
          <w:bCs/>
          <w:lang w:val="en-US" w:eastAsia="zh-CN"/>
        </w:rPr>
        <w:t>C</w:t>
      </w:r>
      <w:r>
        <w:rPr>
          <w:bCs/>
          <w:lang w:val="en-US" w:eastAsia="zh-CN"/>
        </w:rPr>
        <w:t>ollaboration between UE and NW</w:t>
      </w:r>
      <w:r>
        <w:rPr>
          <w:bCs/>
          <w:lang w:val="en-US" w:eastAsia="zh-CN"/>
        </w:rPr>
        <w:t xml:space="preserve"> for data collection </w:t>
      </w:r>
    </w:p>
    <w:p w14:paraId="69395183" w14:textId="05F6593D" w:rsidR="00EB55B4" w:rsidRPr="00593ED1" w:rsidRDefault="005377FA" w:rsidP="00261CBB">
      <w:pPr>
        <w:pStyle w:val="10"/>
        <w:tabs>
          <w:tab w:val="num" w:pos="522"/>
        </w:tabs>
        <w:ind w:left="522" w:hanging="522"/>
        <w:rPr>
          <w:lang w:val="en-US" w:eastAsia="zh-CN"/>
        </w:rPr>
      </w:pPr>
      <w:r>
        <w:rPr>
          <w:lang w:val="en-US" w:eastAsia="zh-CN"/>
        </w:rPr>
        <w:t>4</w:t>
      </w:r>
      <w:r w:rsidR="00915D73" w:rsidRPr="00593ED1">
        <w:rPr>
          <w:lang w:val="en-US" w:eastAsia="zh-CN"/>
        </w:rPr>
        <w:t xml:space="preserve">. </w:t>
      </w:r>
      <w:r w:rsidR="008429AD" w:rsidRPr="00593ED1">
        <w:rPr>
          <w:lang w:val="en-US" w:eastAsia="zh-CN"/>
        </w:rPr>
        <w:t>Conclusion</w:t>
      </w:r>
    </w:p>
    <w:p w14:paraId="1D39FF2E" w14:textId="3ECF0E04" w:rsidR="00BA45F7"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4C3307">
        <w:rPr>
          <w:rFonts w:ascii="Times New Roman" w:eastAsiaTheme="minorEastAsia" w:hAnsi="Times New Roman"/>
          <w:lang w:val="en-US" w:eastAsia="zh-CN"/>
        </w:rPr>
        <w:t>use case for AI-</w:t>
      </w:r>
      <w:r w:rsidR="00E417E1">
        <w:rPr>
          <w:rFonts w:ascii="Times New Roman" w:eastAsiaTheme="minorEastAsia" w:hAnsi="Times New Roman"/>
          <w:lang w:val="en-US" w:eastAsia="zh-CN"/>
        </w:rPr>
        <w:t>DPoD solution</w:t>
      </w:r>
    </w:p>
    <w:p w14:paraId="1411C47E" w14:textId="77777777" w:rsidR="00C47E75" w:rsidRDefault="00C47E75" w:rsidP="00656218">
      <w:pPr>
        <w:pStyle w:val="af2"/>
        <w:numPr>
          <w:ilvl w:val="0"/>
          <w:numId w:val="32"/>
        </w:numPr>
        <w:jc w:val="both"/>
        <w:rPr>
          <w:b w:val="0"/>
          <w:bCs/>
          <w:lang w:val="en-US" w:eastAsia="zh-CN"/>
        </w:rPr>
      </w:pPr>
      <w:r>
        <w:rPr>
          <w:b w:val="0"/>
          <w:bCs/>
          <w:lang w:val="en-US" w:eastAsia="zh-CN"/>
        </w:rPr>
        <w:t xml:space="preserve">Proposed AI-DPoD solution has the following core features </w:t>
      </w:r>
    </w:p>
    <w:p w14:paraId="08ABE3DA" w14:textId="77777777" w:rsidR="00C47E75" w:rsidRDefault="00C47E75" w:rsidP="00656218">
      <w:pPr>
        <w:pStyle w:val="affd"/>
        <w:numPr>
          <w:ilvl w:val="0"/>
          <w:numId w:val="19"/>
        </w:numPr>
        <w:ind w:firstLineChars="0"/>
        <w:rPr>
          <w:rFonts w:eastAsiaTheme="minorEastAsia"/>
          <w:lang w:val="en-US" w:eastAsia="zh-CN"/>
        </w:rPr>
      </w:pPr>
      <w:r>
        <w:rPr>
          <w:rFonts w:eastAsiaTheme="minorEastAsia"/>
          <w:lang w:val="en-US" w:eastAsia="zh-CN"/>
        </w:rPr>
        <w:t xml:space="preserve">The channel estimation/equalization operations in frequency domain and AI based non-linearity training operation is decouple, which can be helpful for usage of light-weight online training </w:t>
      </w:r>
    </w:p>
    <w:p w14:paraId="4550E003" w14:textId="77777777" w:rsidR="00C47E75" w:rsidRDefault="00C47E75" w:rsidP="00656218">
      <w:pPr>
        <w:pStyle w:val="affd"/>
        <w:numPr>
          <w:ilvl w:val="0"/>
          <w:numId w:val="19"/>
        </w:numPr>
        <w:ind w:firstLineChars="0"/>
        <w:rPr>
          <w:rFonts w:eastAsiaTheme="minorEastAsia"/>
          <w:lang w:val="en-US" w:eastAsia="zh-CN"/>
        </w:rPr>
      </w:pPr>
      <w:r>
        <w:rPr>
          <w:rFonts w:eastAsiaTheme="minorEastAsia"/>
          <w:lang w:val="en-US" w:eastAsia="zh-CN"/>
        </w:rPr>
        <w:t>The training process is based on existing DMRS (NR PN sequence) samples without additional overheard</w:t>
      </w:r>
    </w:p>
    <w:p w14:paraId="4AAEA74F" w14:textId="77777777" w:rsidR="00C47E75" w:rsidRPr="008D1F30" w:rsidRDefault="00C47E75" w:rsidP="00656218">
      <w:pPr>
        <w:pStyle w:val="affd"/>
        <w:numPr>
          <w:ilvl w:val="0"/>
          <w:numId w:val="19"/>
        </w:numPr>
        <w:ind w:firstLineChars="0"/>
        <w:rPr>
          <w:rFonts w:eastAsiaTheme="minorEastAsia"/>
          <w:lang w:val="en-US" w:eastAsia="zh-CN"/>
        </w:rPr>
      </w:pPr>
      <w:r>
        <w:rPr>
          <w:rFonts w:eastAsia="等线"/>
          <w:lang w:val="en-US" w:eastAsia="zh-CN"/>
        </w:rPr>
        <w:t>H</w:t>
      </w:r>
      <w:r w:rsidRPr="00E8101C">
        <w:rPr>
          <w:rFonts w:eastAsia="等线"/>
          <w:lang w:val="en-US" w:eastAsia="zh-CN"/>
        </w:rPr>
        <w:t>igh</w:t>
      </w:r>
      <w:r w:rsidRPr="003D05E8">
        <w:rPr>
          <w:rFonts w:eastAsia="等线"/>
          <w:lang w:val="en-US" w:eastAsia="zh-CN"/>
        </w:rPr>
        <w:t xml:space="preserve">-order </w:t>
      </w:r>
      <w:r>
        <w:rPr>
          <w:rFonts w:eastAsia="等线"/>
          <w:lang w:val="en-US" w:eastAsia="zh-CN"/>
        </w:rPr>
        <w:t xml:space="preserve">term </w:t>
      </w:r>
      <w:r w:rsidRPr="003D05E8">
        <w:rPr>
          <w:rFonts w:eastAsia="等线"/>
          <w:lang w:val="en-US" w:eastAsia="zh-CN"/>
        </w:rPr>
        <w:t>construction</w:t>
      </w:r>
      <w:r>
        <w:rPr>
          <w:rFonts w:eastAsia="等线"/>
          <w:lang w:val="en-US" w:eastAsia="zh-CN"/>
        </w:rPr>
        <w:t xml:space="preserve"> (e.g., 3</w:t>
      </w:r>
      <w:r w:rsidRPr="008D1F30">
        <w:rPr>
          <w:rFonts w:eastAsia="等线"/>
          <w:vertAlign w:val="superscript"/>
          <w:lang w:val="en-US" w:eastAsia="zh-CN"/>
        </w:rPr>
        <w:t>rd</w:t>
      </w:r>
      <w:r>
        <w:rPr>
          <w:rFonts w:eastAsia="等线"/>
          <w:lang w:val="en-US" w:eastAsia="zh-CN"/>
        </w:rPr>
        <w:t xml:space="preserve"> order non-linearity) as artificial priori information for better training </w:t>
      </w:r>
    </w:p>
    <w:p w14:paraId="295561D5" w14:textId="77777777" w:rsidR="00C47E75" w:rsidRDefault="00C47E75" w:rsidP="00656218">
      <w:pPr>
        <w:pStyle w:val="affd"/>
        <w:numPr>
          <w:ilvl w:val="0"/>
          <w:numId w:val="19"/>
        </w:numPr>
        <w:ind w:firstLineChars="0"/>
        <w:jc w:val="both"/>
        <w:rPr>
          <w:rFonts w:eastAsiaTheme="minorEastAsia"/>
          <w:lang w:val="en-US" w:eastAsia="zh-CN"/>
        </w:rPr>
      </w:pPr>
      <w:r>
        <w:rPr>
          <w:rFonts w:eastAsiaTheme="minorEastAsia"/>
          <w:lang w:val="en-US" w:eastAsia="zh-CN"/>
        </w:rPr>
        <w:t xml:space="preserve">Noise variance is estimated during training phase from neural network </w:t>
      </w:r>
      <w:r w:rsidRPr="00E07551">
        <w:rPr>
          <w:rFonts w:eastAsiaTheme="minorEastAsia"/>
          <w:lang w:val="en-US" w:eastAsia="zh-CN"/>
        </w:rPr>
        <w:t>provide much better estimation accuracy and can reduce implementation</w:t>
      </w:r>
      <w:r>
        <w:rPr>
          <w:rFonts w:eastAsiaTheme="minorEastAsia"/>
          <w:lang w:val="en-US" w:eastAsia="zh-CN"/>
        </w:rPr>
        <w:t xml:space="preserve"> </w:t>
      </w:r>
      <w:r w:rsidRPr="00E07551">
        <w:rPr>
          <w:rFonts w:eastAsiaTheme="minorEastAsia"/>
          <w:lang w:val="en-US" w:eastAsia="zh-CN"/>
        </w:rPr>
        <w:t>complexity by removing conventional noise variance</w:t>
      </w:r>
      <w:r>
        <w:rPr>
          <w:rFonts w:eastAsiaTheme="minorEastAsia"/>
          <w:lang w:val="en-US" w:eastAsia="zh-CN"/>
        </w:rPr>
        <w:t xml:space="preserve"> </w:t>
      </w:r>
      <w:r w:rsidRPr="00E07551">
        <w:rPr>
          <w:rFonts w:eastAsiaTheme="minorEastAsia"/>
          <w:lang w:val="en-US" w:eastAsia="zh-CN"/>
        </w:rPr>
        <w:t>estimation module</w:t>
      </w:r>
    </w:p>
    <w:p w14:paraId="2CE63CC5" w14:textId="0A2D0CC6" w:rsidR="00E417E1" w:rsidRPr="0006028F" w:rsidRDefault="00C47E75" w:rsidP="00656218">
      <w:pPr>
        <w:pStyle w:val="affd"/>
        <w:numPr>
          <w:ilvl w:val="0"/>
          <w:numId w:val="19"/>
        </w:numPr>
        <w:ind w:firstLineChars="0"/>
        <w:jc w:val="both"/>
        <w:rPr>
          <w:rFonts w:eastAsiaTheme="minorEastAsia" w:hint="eastAsia"/>
          <w:lang w:val="en-US" w:eastAsia="zh-CN"/>
        </w:rPr>
      </w:pPr>
      <w:r>
        <w:rPr>
          <w:rFonts w:eastAsiaTheme="minorEastAsia"/>
          <w:lang w:val="en-US" w:eastAsia="zh-CN"/>
        </w:rPr>
        <w:t>Input buffer is introduced to deal with non-flat equivalent channel and merry effect considering the memory effort may cause correlation between adjacent samples in the real PA</w:t>
      </w:r>
    </w:p>
    <w:p w14:paraId="64F85DF9" w14:textId="782500BF" w:rsidR="00C47E75" w:rsidRDefault="00C47E75" w:rsidP="00656218">
      <w:pPr>
        <w:pStyle w:val="af2"/>
        <w:numPr>
          <w:ilvl w:val="0"/>
          <w:numId w:val="32"/>
        </w:numPr>
        <w:jc w:val="both"/>
        <w:rPr>
          <w:b w:val="0"/>
          <w:bCs/>
          <w:lang w:val="en-US" w:eastAsia="zh-CN"/>
        </w:rPr>
      </w:pPr>
      <w:r>
        <w:rPr>
          <w:b w:val="0"/>
          <w:bCs/>
          <w:lang w:val="en-US" w:eastAsia="zh-CN"/>
        </w:rPr>
        <w:t>Proposed AI-DPoD solution is characterized with the following procedure</w:t>
      </w:r>
      <w:r w:rsidR="0006028F">
        <w:rPr>
          <w:b w:val="0"/>
          <w:bCs/>
          <w:lang w:val="en-US" w:eastAsia="zh-CN"/>
        </w:rPr>
        <w:t xml:space="preserve"> for model training</w:t>
      </w:r>
      <w:r>
        <w:rPr>
          <w:b w:val="0"/>
          <w:bCs/>
          <w:lang w:val="en-US" w:eastAsia="zh-CN"/>
        </w:rPr>
        <w:t xml:space="preserve"> to perform non-linearity compensation </w:t>
      </w:r>
    </w:p>
    <w:tbl>
      <w:tblPr>
        <w:tblStyle w:val="affc"/>
        <w:tblW w:w="0" w:type="auto"/>
        <w:tblLook w:val="04A0" w:firstRow="1" w:lastRow="0" w:firstColumn="1" w:lastColumn="0" w:noHBand="0" w:noVBand="1"/>
      </w:tblPr>
      <w:tblGrid>
        <w:gridCol w:w="9631"/>
      </w:tblGrid>
      <w:tr w:rsidR="00C47E75" w:rsidRPr="00593ED1" w14:paraId="0D856CD2" w14:textId="77777777" w:rsidTr="00544A47">
        <w:tc>
          <w:tcPr>
            <w:tcW w:w="9631" w:type="dxa"/>
          </w:tcPr>
          <w:p w14:paraId="273A1251" w14:textId="77777777" w:rsidR="00C47E75" w:rsidRDefault="00C47E75" w:rsidP="00544A47">
            <w:pPr>
              <w:jc w:val="both"/>
              <w:rPr>
                <w:rFonts w:ascii="NimbusRomNo9L-Regu" w:eastAsia="等线" w:hAnsi="NimbusRomNo9L-Regu" w:cs="NimbusRomNo9L-Regu"/>
                <w:lang w:val="en-US" w:eastAsia="en-GB"/>
              </w:rPr>
            </w:pPr>
            <w:r w:rsidRPr="00593ED1">
              <w:rPr>
                <w:rFonts w:ascii="Times New Roman" w:eastAsia="宋体" w:hAnsi="Times New Roman"/>
                <w:szCs w:val="21"/>
                <w:lang w:val="en-US"/>
              </w:rPr>
              <w:t xml:space="preserve">As detailed below, the </w:t>
            </w:r>
            <w:r>
              <w:rPr>
                <w:rFonts w:ascii="Times New Roman" w:eastAsia="宋体" w:hAnsi="Times New Roman"/>
                <w:szCs w:val="21"/>
                <w:lang w:val="en-US"/>
              </w:rPr>
              <w:t>procedure for model training</w:t>
            </w:r>
            <w:r>
              <w:rPr>
                <w:rFonts w:ascii="Times New Roman" w:eastAsia="宋体" w:hAnsi="Times New Roman"/>
                <w:szCs w:val="21"/>
              </w:rPr>
              <w:t>/interference</w:t>
            </w:r>
            <w:r>
              <w:rPr>
                <w:rFonts w:ascii="Times New Roman" w:eastAsia="宋体" w:hAnsi="Times New Roman"/>
                <w:szCs w:val="21"/>
                <w:lang w:val="en-US"/>
              </w:rPr>
              <w:t xml:space="preserve"> involves several steps.   </w:t>
            </w:r>
          </w:p>
          <w:p w14:paraId="79DD86BD" w14:textId="77777777" w:rsidR="00C47E75" w:rsidRPr="00721A44" w:rsidRDefault="00C47E75" w:rsidP="00656218">
            <w:pPr>
              <w:pStyle w:val="affd"/>
              <w:numPr>
                <w:ilvl w:val="0"/>
                <w:numId w:val="31"/>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  Data collection and Processing</w:t>
            </w:r>
          </w:p>
          <w:p w14:paraId="4286EE48" w14:textId="77777777" w:rsidR="00C47E75" w:rsidRDefault="00C47E75" w:rsidP="00656218">
            <w:pPr>
              <w:pStyle w:val="affd"/>
              <w:numPr>
                <w:ilvl w:val="0"/>
                <w:numId w:val="30"/>
              </w:numPr>
              <w:ind w:firstLineChars="0"/>
              <w:jc w:val="both"/>
              <w:rPr>
                <w:rFonts w:ascii="NimbusRomNo9L-Regu" w:eastAsia="等线" w:hAnsi="NimbusRomNo9L-Regu" w:cs="NimbusRomNo9L-Regu"/>
                <w:lang w:val="en-US" w:eastAsia="zh-CN"/>
              </w:rPr>
            </w:pPr>
            <w:r w:rsidRPr="00721A44">
              <w:rPr>
                <w:rFonts w:ascii="NimbusRomNo9L-Regu" w:eastAsia="等线" w:hAnsi="NimbusRomNo9L-Regu" w:cs="NimbusRomNo9L-Regu"/>
                <w:lang w:val="en-US" w:eastAsia="zh-CN"/>
              </w:rPr>
              <w:t>Step 1.1: Time-domain samples of DMRS receiver signal after channel equalization was collected</w:t>
            </w:r>
            <w:r>
              <w:rPr>
                <w:rFonts w:ascii="NimbusRomNo9L-Regu" w:eastAsia="等线" w:hAnsi="NimbusRomNo9L-Regu" w:cs="NimbusRomNo9L-Regu"/>
                <w:lang w:val="en-US" w:eastAsia="zh-CN"/>
              </w:rPr>
              <w:t xml:space="preserve"> for training phase, where only 1</w:t>
            </w:r>
            <w:r>
              <w:rPr>
                <w:rFonts w:ascii="NimbusRomNo9L-Regu" w:eastAsia="等线" w:hAnsi="NimbusRomNo9L-Regu" w:cs="NimbusRomNo9L-Regu"/>
                <w:vertAlign w:val="superscript"/>
                <w:lang w:val="en-US" w:eastAsia="zh-CN"/>
              </w:rPr>
              <w:t xml:space="preserve">st </w:t>
            </w:r>
            <w:r>
              <w:rPr>
                <w:rFonts w:ascii="NimbusRomNo9L-Regu" w:eastAsia="等线" w:hAnsi="NimbusRomNo9L-Regu" w:cs="NimbusRomNo9L-Regu"/>
                <w:lang w:val="en-US" w:eastAsia="zh-CN"/>
              </w:rPr>
              <w:t xml:space="preserve">DMRS symbol is used for model training </w:t>
            </w:r>
          </w:p>
          <w:p w14:paraId="4D70101B" w14:textId="77777777" w:rsidR="00C47E75" w:rsidRDefault="00C47E75"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1.2: High-order term construction is proceed based on collected DMRS time domain samples</w:t>
            </w:r>
          </w:p>
          <w:p w14:paraId="5F26AE61" w14:textId="77777777" w:rsidR="00C47E75" w:rsidRPr="00721A44" w:rsidRDefault="00C47E75"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1.3: Construct model input based on the constructed high-order term DMRS time domain samples with considering input buffer </w:t>
            </w:r>
          </w:p>
          <w:p w14:paraId="69FC9F85" w14:textId="77777777" w:rsidR="00C47E75" w:rsidRDefault="00C47E75"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2: Model training based on DMRS sample in time domain  </w:t>
            </w:r>
          </w:p>
          <w:p w14:paraId="1B809AD1" w14:textId="77777777" w:rsidR="00C47E75" w:rsidRDefault="00C47E75"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2.1 Model state parameters update for each time index based on each input DMRS sample in step 1.3 to obtain state matrix</w:t>
            </w:r>
          </w:p>
          <w:p w14:paraId="2FC0142D" w14:textId="77777777" w:rsidR="00C47E75" w:rsidRPr="00DE3658" w:rsidRDefault="00C47E75"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Step 2.2: Obtain the weighed matrix based the known local time-domain DMRS samples as label and obtained state matrix obtained in step 2.1</w:t>
            </w:r>
          </w:p>
          <w:p w14:paraId="76D2CA6D" w14:textId="77777777" w:rsidR="00C47E75" w:rsidRDefault="00C47E75"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Step 3: Model inference based on Data sample in time domain</w:t>
            </w:r>
          </w:p>
          <w:p w14:paraId="0FACADC3" w14:textId="77777777" w:rsidR="00C47E75" w:rsidRDefault="00C47E75" w:rsidP="00656218">
            <w:pPr>
              <w:pStyle w:val="affd"/>
              <w:numPr>
                <w:ilvl w:val="0"/>
                <w:numId w:val="30"/>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3.1 Model state parameters update based on sample of received time-domain symbols after channel </w:t>
            </w:r>
            <w:r w:rsidRPr="00721A44">
              <w:rPr>
                <w:rFonts w:ascii="NimbusRomNo9L-Regu" w:eastAsia="等线" w:hAnsi="NimbusRomNo9L-Regu" w:cs="NimbusRomNo9L-Regu"/>
                <w:lang w:val="en-US" w:eastAsia="zh-CN"/>
              </w:rPr>
              <w:t>equalization</w:t>
            </w:r>
            <w:r>
              <w:rPr>
                <w:rFonts w:ascii="NimbusRomNo9L-Regu" w:eastAsia="等线" w:hAnsi="NimbusRomNo9L-Regu" w:cs="NimbusRomNo9L-Regu"/>
                <w:lang w:val="en-US" w:eastAsia="zh-CN"/>
              </w:rPr>
              <w:t xml:space="preserve">, the same high-order term and input buffer processing are also applied for data samples   </w:t>
            </w:r>
          </w:p>
          <w:p w14:paraId="6E92D68C" w14:textId="77777777" w:rsidR="00C47E75" w:rsidRPr="00DE3658" w:rsidRDefault="00C47E75"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t>Step 3.2: data estimation based on obtained Model state matrix in step 3.1 and the weighed matrix in step 2.2 for each data symbol</w:t>
            </w:r>
          </w:p>
          <w:p w14:paraId="123DA85B" w14:textId="77777777" w:rsidR="00C47E75" w:rsidRPr="00BA16C6" w:rsidRDefault="00C47E75" w:rsidP="00656218">
            <w:pPr>
              <w:pStyle w:val="affd"/>
              <w:numPr>
                <w:ilvl w:val="0"/>
                <w:numId w:val="31"/>
              </w:numPr>
              <w:ind w:firstLineChars="0"/>
              <w:jc w:val="both"/>
              <w:rPr>
                <w:rFonts w:ascii="NimbusRomNo9L-Regu" w:eastAsia="等线" w:hAnsi="NimbusRomNo9L-Regu" w:cs="NimbusRomNo9L-Regu"/>
                <w:lang w:val="en-US" w:eastAsia="zh-CN"/>
              </w:rPr>
            </w:pPr>
            <w:r>
              <w:rPr>
                <w:rFonts w:ascii="NimbusRomNo9L-Regu" w:eastAsia="等线" w:hAnsi="NimbusRomNo9L-Regu" w:cs="NimbusRomNo9L-Regu"/>
                <w:lang w:val="en-US" w:eastAsia="zh-CN"/>
              </w:rPr>
              <w:t xml:space="preserve">Step 4: Model </w:t>
            </w:r>
            <w:r>
              <w:rPr>
                <w:rFonts w:eastAsiaTheme="minorEastAsia"/>
                <w:lang w:val="en-US" w:eastAsia="zh-CN"/>
              </w:rPr>
              <w:t>finetune</w:t>
            </w:r>
          </w:p>
          <w:p w14:paraId="62706952" w14:textId="3EB0D8DF" w:rsidR="006B6C0B" w:rsidRPr="00BA6F7E" w:rsidRDefault="006B6C0B" w:rsidP="00656218">
            <w:pPr>
              <w:pStyle w:val="affd"/>
              <w:numPr>
                <w:ilvl w:val="0"/>
                <w:numId w:val="30"/>
              </w:numPr>
              <w:ind w:firstLineChars="0"/>
              <w:jc w:val="both"/>
              <w:rPr>
                <w:rFonts w:ascii="NimbusRomNo9L-Regu" w:eastAsia="等线" w:hAnsi="NimbusRomNo9L-Regu" w:cs="NimbusRomNo9L-Regu" w:hint="eastAsia"/>
                <w:lang w:val="en-US" w:eastAsia="zh-CN"/>
              </w:rPr>
            </w:pPr>
            <w:r>
              <w:rPr>
                <w:rFonts w:ascii="NimbusRomNo9L-Regu" w:eastAsia="等线" w:hAnsi="NimbusRomNo9L-Regu" w:cs="NimbusRomNo9L-Regu"/>
                <w:lang w:val="en-US" w:eastAsia="zh-CN"/>
              </w:rPr>
              <w:lastRenderedPageBreak/>
              <w:t>Step 4.1: Collect the received DMRS sample, to finetune the weighted matrix applied the same processing in step 1 and step 2, based on the configured period or even triggered.</w:t>
            </w:r>
          </w:p>
        </w:tc>
      </w:tr>
    </w:tbl>
    <w:p w14:paraId="3F9B49C2" w14:textId="06C5281C" w:rsidR="00E417E1" w:rsidRPr="006B6C0B" w:rsidRDefault="00E417E1" w:rsidP="009410D5">
      <w:pPr>
        <w:spacing w:after="180"/>
        <w:jc w:val="both"/>
        <w:rPr>
          <w:rFonts w:ascii="Times New Roman" w:eastAsiaTheme="minorEastAsia" w:hAnsi="Times New Roman"/>
          <w:lang w:eastAsia="zh-CN"/>
        </w:rPr>
      </w:pPr>
    </w:p>
    <w:p w14:paraId="26E3AA46" w14:textId="77777777" w:rsidR="00C47E75" w:rsidRPr="00C54CE2" w:rsidRDefault="00C47E75" w:rsidP="00656218">
      <w:pPr>
        <w:pStyle w:val="af2"/>
        <w:numPr>
          <w:ilvl w:val="0"/>
          <w:numId w:val="32"/>
        </w:numPr>
        <w:jc w:val="both"/>
        <w:rPr>
          <w:rFonts w:hint="eastAsia"/>
          <w:b w:val="0"/>
          <w:bCs/>
          <w:lang w:val="en-US" w:eastAsia="zh-CN"/>
        </w:rPr>
      </w:pPr>
      <w:r>
        <w:rPr>
          <w:b w:val="0"/>
          <w:bCs/>
          <w:lang w:val="en-US" w:eastAsia="zh-CN"/>
        </w:rPr>
        <w:t>The proposed AI solution can achieve low level of computation complexity.</w:t>
      </w:r>
    </w:p>
    <w:p w14:paraId="2E34F814" w14:textId="77777777" w:rsidR="00C47E75" w:rsidRPr="00B93229" w:rsidRDefault="00C47E75" w:rsidP="00656218">
      <w:pPr>
        <w:pStyle w:val="af2"/>
        <w:numPr>
          <w:ilvl w:val="0"/>
          <w:numId w:val="32"/>
        </w:numPr>
        <w:jc w:val="both"/>
        <w:rPr>
          <w:b w:val="0"/>
          <w:bCs/>
          <w:lang w:val="en-US" w:eastAsia="zh-CN"/>
        </w:rPr>
      </w:pPr>
      <w:r>
        <w:rPr>
          <w:b w:val="0"/>
          <w:bCs/>
          <w:lang w:val="en-US" w:eastAsia="zh-CN"/>
        </w:rPr>
        <w:t xml:space="preserve">To enable the data collection for UE operated in the compressed (non-linear) PA region, the collaboration between UE and NW is required. </w:t>
      </w:r>
    </w:p>
    <w:p w14:paraId="411DEEA2" w14:textId="77777777" w:rsidR="00C47E75" w:rsidRPr="00D7058F" w:rsidRDefault="00C47E75" w:rsidP="00656218">
      <w:pPr>
        <w:pStyle w:val="af2"/>
        <w:numPr>
          <w:ilvl w:val="0"/>
          <w:numId w:val="32"/>
        </w:numPr>
        <w:jc w:val="both"/>
        <w:rPr>
          <w:b w:val="0"/>
          <w:bCs/>
          <w:lang w:val="en-US" w:eastAsia="zh-CN"/>
        </w:rPr>
      </w:pPr>
      <w:r>
        <w:rPr>
          <w:b w:val="0"/>
          <w:bCs/>
          <w:lang w:val="en-US" w:eastAsia="zh-CN"/>
        </w:rPr>
        <w:t>T</w:t>
      </w:r>
      <w:r w:rsidRPr="00B93229">
        <w:rPr>
          <w:b w:val="0"/>
          <w:bCs/>
          <w:lang w:val="en-US" w:eastAsia="zh-CN"/>
        </w:rPr>
        <w:t>ransmitter characteristic varies in different UE</w:t>
      </w:r>
      <w:r>
        <w:rPr>
          <w:b w:val="0"/>
          <w:bCs/>
          <w:lang w:val="en-US" w:eastAsia="zh-CN"/>
        </w:rPr>
        <w:t xml:space="preserve">. </w:t>
      </w:r>
      <w:r w:rsidRPr="00B93229">
        <w:rPr>
          <w:b w:val="0"/>
          <w:bCs/>
          <w:lang w:val="en-US" w:eastAsia="zh-CN"/>
        </w:rPr>
        <w:t>Even with the same UE, transmitter characteristics may change over time due to the temperature, frequency shift, phase noise</w:t>
      </w:r>
      <w:r>
        <w:rPr>
          <w:b w:val="0"/>
          <w:bCs/>
          <w:lang w:val="en-US" w:eastAsia="zh-CN"/>
        </w:rPr>
        <w:t xml:space="preserve"> </w:t>
      </w:r>
    </w:p>
    <w:p w14:paraId="54A05B84" w14:textId="094F5F18" w:rsidR="00C47E75" w:rsidRDefault="00C47E75" w:rsidP="009410D5">
      <w:pPr>
        <w:spacing w:after="180"/>
        <w:jc w:val="both"/>
        <w:rPr>
          <w:rFonts w:ascii="Times New Roman" w:eastAsiaTheme="minorEastAsia" w:hAnsi="Times New Roman"/>
          <w:lang w:val="en-US" w:eastAsia="zh-CN"/>
        </w:rPr>
      </w:pPr>
    </w:p>
    <w:p w14:paraId="2246FF29" w14:textId="77777777" w:rsidR="00C47E75" w:rsidRPr="00446BB9" w:rsidRDefault="00C47E75" w:rsidP="00656218">
      <w:pPr>
        <w:pStyle w:val="affd"/>
        <w:numPr>
          <w:ilvl w:val="0"/>
          <w:numId w:val="33"/>
        </w:numPr>
        <w:ind w:firstLineChars="0"/>
        <w:jc w:val="both"/>
        <w:rPr>
          <w:rFonts w:hint="eastAsia"/>
          <w:lang w:val="en-US"/>
        </w:rPr>
      </w:pPr>
      <w:r>
        <w:rPr>
          <w:rFonts w:eastAsiaTheme="minorEastAsia"/>
          <w:lang w:val="en-US" w:eastAsia="zh-CN"/>
        </w:rPr>
        <w:t xml:space="preserve">Prioritize the simulation-based datasets with realistic non-linearity model assumption for feasibility study. Further clarify how to construct </w:t>
      </w:r>
      <w:r>
        <w:t>dataset for model training and assumption</w:t>
      </w:r>
      <w:r>
        <w:rPr>
          <w:rFonts w:eastAsiaTheme="minorEastAsia"/>
          <w:lang w:eastAsia="zh-CN"/>
        </w:rPr>
        <w:t xml:space="preserve"> to guarantee the model generalization.</w:t>
      </w:r>
    </w:p>
    <w:p w14:paraId="4D4053CA" w14:textId="77777777" w:rsidR="00C47E75" w:rsidRDefault="00C47E75" w:rsidP="00656218">
      <w:pPr>
        <w:pStyle w:val="af2"/>
        <w:numPr>
          <w:ilvl w:val="0"/>
          <w:numId w:val="32"/>
        </w:numPr>
        <w:jc w:val="both"/>
        <w:rPr>
          <w:b w:val="0"/>
          <w:lang w:val="en-US" w:eastAsia="zh-CN"/>
        </w:rPr>
      </w:pPr>
      <w:r w:rsidRPr="00156E3C">
        <w:rPr>
          <w:b w:val="0"/>
          <w:lang w:val="en-US" w:eastAsia="zh-CN"/>
        </w:rPr>
        <w:t xml:space="preserve">If training dataset is gathered from measured data, it might be not feasible for </w:t>
      </w:r>
      <w:r>
        <w:rPr>
          <w:b w:val="0"/>
          <w:lang w:val="en-US" w:eastAsia="zh-CN"/>
        </w:rPr>
        <w:t>known</w:t>
      </w:r>
      <w:r w:rsidRPr="00156E3C">
        <w:rPr>
          <w:b w:val="0"/>
          <w:lang w:val="en-US" w:eastAsia="zh-CN"/>
        </w:rPr>
        <w:t xml:space="preserve"> data or known transmitted bits</w:t>
      </w:r>
    </w:p>
    <w:p w14:paraId="37DB3D88" w14:textId="29AEC586" w:rsidR="00C47E75" w:rsidRPr="00C54CE2" w:rsidRDefault="00C47E75" w:rsidP="00656218">
      <w:pPr>
        <w:pStyle w:val="af2"/>
        <w:numPr>
          <w:ilvl w:val="0"/>
          <w:numId w:val="32"/>
        </w:numPr>
        <w:jc w:val="both"/>
        <w:rPr>
          <w:rFonts w:hint="eastAsia"/>
          <w:b w:val="0"/>
          <w:lang w:val="en-US" w:eastAsia="zh-CN"/>
        </w:rPr>
      </w:pPr>
      <w:r w:rsidRPr="002D18AA">
        <w:rPr>
          <w:b w:val="0"/>
          <w:lang w:val="en-US" w:eastAsia="zh-CN"/>
        </w:rPr>
        <w:t xml:space="preserve">For the label relying CRC results, </w:t>
      </w:r>
      <w:r>
        <w:rPr>
          <w:b w:val="0"/>
          <w:lang w:val="en-US" w:eastAsia="zh-CN"/>
        </w:rPr>
        <w:t xml:space="preserve">since </w:t>
      </w:r>
      <w:r w:rsidRPr="002D18AA">
        <w:rPr>
          <w:b w:val="0"/>
          <w:lang w:val="en-US" w:eastAsia="zh-CN"/>
        </w:rPr>
        <w:t>UE operation in the non-linear PA region, especially for large MCS, high input power is required, result</w:t>
      </w:r>
      <w:r w:rsidR="00451864">
        <w:rPr>
          <w:b w:val="0"/>
          <w:lang w:val="en-US" w:eastAsia="zh-CN"/>
        </w:rPr>
        <w:t>ing</w:t>
      </w:r>
      <w:r w:rsidRPr="002D18AA">
        <w:rPr>
          <w:b w:val="0"/>
          <w:lang w:val="en-US" w:eastAsia="zh-CN"/>
        </w:rPr>
        <w:t xml:space="preserve"> in the correct CRC cannot be guaranteed by conventional receiver</w:t>
      </w:r>
      <w:r>
        <w:rPr>
          <w:b w:val="0"/>
          <w:lang w:val="en-US" w:eastAsia="zh-CN"/>
        </w:rPr>
        <w:t xml:space="preserve">. </w:t>
      </w:r>
    </w:p>
    <w:p w14:paraId="4225B086" w14:textId="77777777" w:rsidR="00C47E75" w:rsidRPr="00285273" w:rsidRDefault="00C47E75" w:rsidP="00656218">
      <w:pPr>
        <w:pStyle w:val="af2"/>
        <w:numPr>
          <w:ilvl w:val="0"/>
          <w:numId w:val="32"/>
        </w:numPr>
        <w:jc w:val="both"/>
        <w:rPr>
          <w:b w:val="0"/>
          <w:bCs/>
          <w:lang w:val="en-US" w:eastAsia="zh-CN"/>
        </w:rPr>
      </w:pPr>
      <w:r>
        <w:rPr>
          <w:b w:val="0"/>
          <w:bCs/>
          <w:lang w:eastAsia="zh-CN"/>
        </w:rPr>
        <w:t>Given different UE implementation, i</w:t>
      </w:r>
      <w:r w:rsidRPr="00285273">
        <w:rPr>
          <w:b w:val="0"/>
          <w:bCs/>
          <w:lang w:eastAsia="zh-CN"/>
        </w:rPr>
        <w:t>t is not possible to provide the common non-linearity Tx model with DPD operation.</w:t>
      </w:r>
    </w:p>
    <w:p w14:paraId="3AF1E81C" w14:textId="77777777" w:rsidR="00C47E75" w:rsidRPr="00860FE2" w:rsidRDefault="00C47E75" w:rsidP="00656218">
      <w:pPr>
        <w:pStyle w:val="af2"/>
        <w:numPr>
          <w:ilvl w:val="0"/>
          <w:numId w:val="32"/>
        </w:numPr>
        <w:jc w:val="both"/>
        <w:rPr>
          <w:rFonts w:hint="eastAsia"/>
          <w:b w:val="0"/>
          <w:bCs/>
          <w:lang w:val="en-US" w:eastAsia="zh-CN"/>
        </w:rPr>
      </w:pPr>
      <w:r w:rsidRPr="00285273">
        <w:rPr>
          <w:b w:val="0"/>
          <w:bCs/>
          <w:lang w:val="en-US" w:eastAsia="zh-CN"/>
        </w:rPr>
        <w:t xml:space="preserve">RAN4 has never considered DPD operation when </w:t>
      </w:r>
      <w:r>
        <w:rPr>
          <w:b w:val="0"/>
          <w:bCs/>
          <w:lang w:val="en-US" w:eastAsia="zh-CN"/>
        </w:rPr>
        <w:t xml:space="preserve">specifying </w:t>
      </w:r>
      <w:r w:rsidRPr="00285273">
        <w:rPr>
          <w:b w:val="0"/>
          <w:bCs/>
          <w:lang w:val="en-US" w:eastAsia="zh-CN"/>
        </w:rPr>
        <w:t>UE RF requirement for 5G</w:t>
      </w:r>
      <w:r>
        <w:rPr>
          <w:b w:val="0"/>
          <w:bCs/>
          <w:lang w:val="en-US" w:eastAsia="zh-CN"/>
        </w:rPr>
        <w:t xml:space="preserve">. </w:t>
      </w:r>
      <w:r w:rsidRPr="0076662A">
        <w:rPr>
          <w:b w:val="0"/>
          <w:bCs/>
          <w:lang w:val="en-US" w:eastAsia="zh-CN"/>
        </w:rPr>
        <w:t>If DPD taken into counted for AI-DPoD performance evaluation, we think it should be considered when defining the 6G UE RF related requirement</w:t>
      </w:r>
    </w:p>
    <w:p w14:paraId="542F339B" w14:textId="77777777" w:rsidR="00C47E75" w:rsidRPr="00B40529" w:rsidRDefault="00C47E75" w:rsidP="00656218">
      <w:pPr>
        <w:pStyle w:val="af2"/>
        <w:numPr>
          <w:ilvl w:val="0"/>
          <w:numId w:val="32"/>
        </w:numPr>
        <w:jc w:val="both"/>
        <w:rPr>
          <w:rFonts w:hint="eastAsia"/>
          <w:b w:val="0"/>
          <w:bCs/>
          <w:lang w:val="en-US" w:eastAsia="zh-CN"/>
        </w:rPr>
      </w:pPr>
      <w:r>
        <w:rPr>
          <w:b w:val="0"/>
          <w:bCs/>
          <w:lang w:val="en-US" w:eastAsia="zh-CN"/>
        </w:rPr>
        <w:t>P</w:t>
      </w:r>
      <w:r w:rsidRPr="00B40529">
        <w:rPr>
          <w:b w:val="0"/>
          <w:bCs/>
          <w:lang w:val="en-US" w:eastAsia="zh-CN"/>
        </w:rPr>
        <w:t>erformance</w:t>
      </w:r>
      <w:r w:rsidRPr="00B40529">
        <w:t xml:space="preserve"> </w:t>
      </w:r>
      <w:r w:rsidRPr="00B40529">
        <w:rPr>
          <w:b w:val="0"/>
          <w:bCs/>
          <w:lang w:val="en-US" w:eastAsia="zh-CN"/>
        </w:rPr>
        <w:t xml:space="preserve">with conventional receiver without non-linearity Tx model </w:t>
      </w:r>
      <w:r>
        <w:rPr>
          <w:b w:val="0"/>
          <w:bCs/>
          <w:lang w:val="en-US" w:eastAsia="zh-CN"/>
        </w:rPr>
        <w:t xml:space="preserve">can be helpful to </w:t>
      </w:r>
      <w:r w:rsidRPr="00B40529">
        <w:rPr>
          <w:b w:val="0"/>
          <w:bCs/>
          <w:lang w:val="en-US" w:eastAsia="zh-CN"/>
        </w:rPr>
        <w:t>calibrate company results as upper bound performance when deriving the comparable SNR with non-linearity compensated by non-AI and AI-based DPoD solution</w:t>
      </w:r>
      <w:r>
        <w:rPr>
          <w:b w:val="0"/>
          <w:bCs/>
          <w:lang w:val="en-US" w:eastAsia="zh-CN"/>
        </w:rPr>
        <w:t>.</w:t>
      </w:r>
    </w:p>
    <w:p w14:paraId="31DB9C1F" w14:textId="77777777" w:rsidR="00C47E75" w:rsidRPr="00B40529" w:rsidRDefault="00C47E75" w:rsidP="00656218">
      <w:pPr>
        <w:pStyle w:val="af2"/>
        <w:numPr>
          <w:ilvl w:val="0"/>
          <w:numId w:val="32"/>
        </w:numPr>
        <w:jc w:val="both"/>
        <w:rPr>
          <w:rFonts w:eastAsia="等线" w:hint="eastAsia"/>
          <w:lang w:val="en-US" w:eastAsia="zh-CN"/>
        </w:rPr>
      </w:pPr>
      <w:r w:rsidRPr="00B40529">
        <w:rPr>
          <w:b w:val="0"/>
          <w:bCs/>
          <w:lang w:val="en-US" w:eastAsia="zh-CN"/>
        </w:rPr>
        <w:t>Performance with conventional receiver with non-linearity Tx mode can be helpful to Tx non-linearity modeling if the model can achieve the targeting relaxing TxEVM value.</w:t>
      </w:r>
    </w:p>
    <w:p w14:paraId="465C5FBA" w14:textId="0743ECBA" w:rsidR="00C47E75" w:rsidRDefault="00C47E75" w:rsidP="00656218">
      <w:pPr>
        <w:pStyle w:val="affd"/>
        <w:numPr>
          <w:ilvl w:val="0"/>
          <w:numId w:val="33"/>
        </w:numPr>
        <w:ind w:firstLineChars="0"/>
        <w:jc w:val="both"/>
        <w:rPr>
          <w:lang w:val="en-US"/>
        </w:rPr>
      </w:pPr>
      <w:r>
        <w:rPr>
          <w:lang w:val="en-US"/>
        </w:rPr>
        <w:t xml:space="preserve">RAN 4 prioritizes AI-based DPoD for feasibility study as following cases </w:t>
      </w:r>
    </w:p>
    <w:p w14:paraId="60D139A3" w14:textId="77777777" w:rsidR="00C47E75" w:rsidRPr="00CE355A" w:rsidRDefault="00C47E75" w:rsidP="00656218">
      <w:pPr>
        <w:pStyle w:val="affd"/>
        <w:numPr>
          <w:ilvl w:val="2"/>
          <w:numId w:val="21"/>
        </w:numPr>
        <w:ind w:firstLineChars="0"/>
        <w:rPr>
          <w:rFonts w:eastAsiaTheme="minorEastAsia"/>
          <w:lang w:val="en-US" w:eastAsia="zh-CN"/>
        </w:rPr>
      </w:pPr>
      <w:r w:rsidRPr="00CE355A">
        <w:rPr>
          <w:rFonts w:eastAsiaTheme="minorEastAsia"/>
          <w:lang w:val="en-US" w:eastAsia="zh-CN"/>
        </w:rPr>
        <w:t xml:space="preserve">Case </w:t>
      </w:r>
      <w:r>
        <w:rPr>
          <w:rFonts w:eastAsiaTheme="minorEastAsia"/>
          <w:lang w:val="en-US" w:eastAsia="zh-CN"/>
        </w:rPr>
        <w:t>1.1</w:t>
      </w:r>
      <w:r w:rsidRPr="00CE355A">
        <w:rPr>
          <w:rFonts w:eastAsiaTheme="minorEastAsia"/>
          <w:lang w:val="en-US" w:eastAsia="zh-CN"/>
        </w:rPr>
        <w:t>: AI-based DPoD + non-linearity TX model(s) (no DPD)</w:t>
      </w:r>
    </w:p>
    <w:p w14:paraId="559CFE9A" w14:textId="77777777" w:rsidR="00C47E75" w:rsidRPr="00CE355A" w:rsidRDefault="00C47E75"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2</w:t>
      </w:r>
      <w:r w:rsidRPr="00CE355A">
        <w:rPr>
          <w:rFonts w:eastAsiaTheme="minorEastAsia"/>
          <w:lang w:val="en-US" w:eastAsia="zh-CN"/>
        </w:rPr>
        <w:t>: non-AI-based DPoD + non-linearity TX model(s) (no DPD)</w:t>
      </w:r>
    </w:p>
    <w:p w14:paraId="02E0325D" w14:textId="77777777" w:rsidR="00C47E75" w:rsidRDefault="00C47E75" w:rsidP="00656218">
      <w:pPr>
        <w:pStyle w:val="affd"/>
        <w:numPr>
          <w:ilvl w:val="2"/>
          <w:numId w:val="21"/>
        </w:numPr>
        <w:ind w:firstLineChars="0"/>
        <w:rPr>
          <w:rFonts w:eastAsiaTheme="minorEastAsia"/>
          <w:lang w:val="en-US" w:eastAsia="zh-CN"/>
        </w:rPr>
      </w:pPr>
      <w:r w:rsidRPr="00CE355A">
        <w:rPr>
          <w:rFonts w:eastAsiaTheme="minorEastAsia"/>
          <w:lang w:val="en-US" w:eastAsia="zh-CN"/>
        </w:rPr>
        <w:t>Case 1.</w:t>
      </w:r>
      <w:r>
        <w:rPr>
          <w:rFonts w:eastAsiaTheme="minorEastAsia"/>
          <w:lang w:val="en-US" w:eastAsia="zh-CN"/>
        </w:rPr>
        <w:t xml:space="preserve">3: Conventional receiver (no DPoD) + non-linearity Tx models (no DPD) </w:t>
      </w:r>
    </w:p>
    <w:p w14:paraId="6DF8DA25" w14:textId="77777777" w:rsidR="00C47E75" w:rsidRPr="00B40529" w:rsidRDefault="00C47E75" w:rsidP="00656218">
      <w:pPr>
        <w:pStyle w:val="affd"/>
        <w:numPr>
          <w:ilvl w:val="2"/>
          <w:numId w:val="21"/>
        </w:numPr>
        <w:ind w:firstLineChars="0"/>
        <w:rPr>
          <w:rFonts w:eastAsiaTheme="minorEastAsia"/>
          <w:lang w:val="en-US" w:eastAsia="zh-CN"/>
        </w:rPr>
      </w:pPr>
      <w:r>
        <w:rPr>
          <w:rFonts w:eastAsiaTheme="minorEastAsia"/>
          <w:lang w:val="en-US" w:eastAsia="zh-CN"/>
        </w:rPr>
        <w:t>Case 1.4: Conventional receiver (no DPoD) + without non-</w:t>
      </w:r>
      <w:r w:rsidRPr="001D1397">
        <w:rPr>
          <w:rFonts w:eastAsiaTheme="minorEastAsia"/>
          <w:lang w:val="en-US" w:eastAsia="zh-CN"/>
        </w:rPr>
        <w:t xml:space="preserve"> </w:t>
      </w:r>
      <w:r>
        <w:rPr>
          <w:rFonts w:eastAsiaTheme="minorEastAsia"/>
          <w:lang w:val="en-US" w:eastAsia="zh-CN"/>
        </w:rPr>
        <w:t>linearity Tx models</w:t>
      </w:r>
    </w:p>
    <w:p w14:paraId="78813514" w14:textId="77777777" w:rsidR="00C47E75" w:rsidRDefault="00C47E75" w:rsidP="00C47E75">
      <w:pPr>
        <w:spacing w:beforeLines="50" w:before="120"/>
        <w:jc w:val="both"/>
        <w:rPr>
          <w:rFonts w:ascii="Times New Roman" w:eastAsia="宋体" w:hAnsi="Times New Roman"/>
          <w:szCs w:val="21"/>
          <w:lang w:val="en-US" w:eastAsia="zh-CN"/>
        </w:rPr>
      </w:pPr>
    </w:p>
    <w:p w14:paraId="0FDE2D37" w14:textId="77777777" w:rsidR="00C47E75" w:rsidRPr="00404A8E" w:rsidRDefault="00C47E75" w:rsidP="00656218">
      <w:pPr>
        <w:pStyle w:val="affd"/>
        <w:numPr>
          <w:ilvl w:val="0"/>
          <w:numId w:val="33"/>
        </w:numPr>
        <w:ind w:firstLineChars="0"/>
        <w:jc w:val="both"/>
        <w:rPr>
          <w:lang w:val="en-US"/>
        </w:rPr>
      </w:pPr>
      <w:r>
        <w:rPr>
          <w:lang w:val="en-US"/>
        </w:rPr>
        <w:t>C</w:t>
      </w:r>
      <w:r w:rsidRPr="006613A6">
        <w:rPr>
          <w:lang w:val="en-US"/>
        </w:rPr>
        <w:t xml:space="preserve">onsider the existing PA model in TR 38.803 for feasibility evaluation and comparison purpose as starting point, e.g., Rapp model and generalized memory-based polynomial (GMP) model, in conjunction with </w:t>
      </w:r>
      <w:r>
        <w:rPr>
          <w:lang w:val="en-US"/>
        </w:rPr>
        <w:t xml:space="preserve">RF </w:t>
      </w:r>
      <w:r w:rsidRPr="006613A6">
        <w:rPr>
          <w:lang w:val="en-US"/>
        </w:rPr>
        <w:t xml:space="preserve">modelling of other non-ideal factors including I/Q imbalance, Tx nonlinearity, and phase noise, as the main contributor of non-linearity for Tx EVM requirement, which align the </w:t>
      </w:r>
      <w:r>
        <w:rPr>
          <w:lang w:val="en-US"/>
        </w:rPr>
        <w:t xml:space="preserve">Tx EVM </w:t>
      </w:r>
      <w:r w:rsidRPr="006613A6">
        <w:rPr>
          <w:rFonts w:eastAsia="宋体"/>
          <w:szCs w:val="21"/>
          <w:lang w:val="en-US" w:eastAsia="zh-CN"/>
        </w:rPr>
        <w:t>budget</w:t>
      </w:r>
      <w:r>
        <w:rPr>
          <w:rFonts w:eastAsia="宋体"/>
          <w:szCs w:val="21"/>
          <w:lang w:val="en-US" w:eastAsia="zh-CN"/>
        </w:rPr>
        <w:t xml:space="preserve"> discussion for 256 QAM in LTE</w:t>
      </w:r>
    </w:p>
    <w:p w14:paraId="5DBA2EA6" w14:textId="77777777" w:rsidR="00C47E75" w:rsidRPr="00FC4EA2" w:rsidRDefault="00C47E75" w:rsidP="00656218">
      <w:pPr>
        <w:pStyle w:val="affd"/>
        <w:numPr>
          <w:ilvl w:val="0"/>
          <w:numId w:val="33"/>
        </w:numPr>
        <w:ind w:firstLineChars="0"/>
        <w:jc w:val="both"/>
        <w:rPr>
          <w:lang w:val="en-US"/>
        </w:rPr>
      </w:pPr>
      <w:r>
        <w:rPr>
          <w:rFonts w:eastAsiaTheme="minorEastAsia" w:hint="eastAsia"/>
          <w:lang w:val="en-US" w:eastAsia="zh-CN"/>
        </w:rPr>
        <w:t>F</w:t>
      </w:r>
      <w:r>
        <w:rPr>
          <w:rFonts w:eastAsiaTheme="minorEastAsia"/>
          <w:lang w:val="en-US" w:eastAsia="zh-CN"/>
        </w:rPr>
        <w:t xml:space="preserve">or non-linearity model assumption for performance evaluation and comparison </w:t>
      </w:r>
    </w:p>
    <w:p w14:paraId="4A9C740A" w14:textId="77777777" w:rsidR="00C47E75" w:rsidRDefault="00C47E75" w:rsidP="00656218">
      <w:pPr>
        <w:pStyle w:val="affd"/>
        <w:numPr>
          <w:ilvl w:val="0"/>
          <w:numId w:val="26"/>
        </w:numPr>
        <w:ind w:firstLineChars="0"/>
        <w:jc w:val="both"/>
        <w:rPr>
          <w:rFonts w:eastAsia="宋体"/>
          <w:szCs w:val="21"/>
          <w:lang w:val="en-US" w:eastAsia="zh-CN"/>
        </w:rPr>
      </w:pPr>
      <w:r>
        <w:rPr>
          <w:rFonts w:eastAsia="宋体"/>
          <w:szCs w:val="21"/>
          <w:lang w:val="en-US" w:eastAsia="zh-CN"/>
        </w:rPr>
        <w:t>If there is no unified PA model agreed. to proceed the work, companies can use their only PA model. Companies should mention the adopted PA in their paper and adjust the input power level to achieve the targeting relaxing TxEVM value for performance evaluation and comparison.</w:t>
      </w:r>
    </w:p>
    <w:p w14:paraId="6F1C8663" w14:textId="77777777" w:rsidR="00C47E75" w:rsidRPr="008D22EF" w:rsidRDefault="00C47E75" w:rsidP="00656218">
      <w:pPr>
        <w:pStyle w:val="affd"/>
        <w:numPr>
          <w:ilvl w:val="0"/>
          <w:numId w:val="26"/>
        </w:numPr>
        <w:ind w:firstLineChars="0"/>
        <w:jc w:val="both"/>
        <w:rPr>
          <w:rFonts w:eastAsia="宋体"/>
          <w:szCs w:val="21"/>
          <w:lang w:val="en-US" w:eastAsia="zh-CN"/>
        </w:rPr>
      </w:pPr>
      <w:r w:rsidRPr="008D22EF">
        <w:rPr>
          <w:rFonts w:eastAsia="宋体"/>
          <w:szCs w:val="21"/>
          <w:lang w:val="en-US" w:eastAsia="zh-CN"/>
        </w:rPr>
        <w:t>IQ imbalance can be modeled as unified distribution</w:t>
      </w:r>
    </w:p>
    <w:p w14:paraId="44FFBEC9" w14:textId="1020CA12" w:rsidR="00C47E75" w:rsidRPr="00606E8C" w:rsidRDefault="00C47E75" w:rsidP="00656218">
      <w:pPr>
        <w:pStyle w:val="affd"/>
        <w:numPr>
          <w:ilvl w:val="0"/>
          <w:numId w:val="26"/>
        </w:numPr>
        <w:ind w:firstLineChars="0"/>
        <w:jc w:val="both"/>
        <w:rPr>
          <w:rFonts w:eastAsia="宋体" w:hint="eastAsia"/>
          <w:szCs w:val="21"/>
          <w:lang w:val="en-US" w:eastAsia="zh-CN"/>
        </w:rPr>
      </w:pPr>
      <w:r>
        <w:rPr>
          <w:rFonts w:eastAsia="宋体"/>
          <w:szCs w:val="21"/>
          <w:lang w:val="en-US" w:eastAsia="zh-CN"/>
        </w:rPr>
        <w:t>Phase</w:t>
      </w:r>
      <w:r w:rsidRPr="005D1859">
        <w:rPr>
          <w:rFonts w:eastAsia="宋体"/>
          <w:szCs w:val="21"/>
          <w:lang w:val="en-US" w:eastAsia="zh-CN"/>
        </w:rPr>
        <w:t xml:space="preserve"> noise and transmitter nonlinearity are modeled as Gauss white noise</w:t>
      </w:r>
    </w:p>
    <w:p w14:paraId="1458B858" w14:textId="77777777" w:rsidR="00C47E75" w:rsidRDefault="00C47E75" w:rsidP="00656218">
      <w:pPr>
        <w:pStyle w:val="af2"/>
        <w:numPr>
          <w:ilvl w:val="0"/>
          <w:numId w:val="32"/>
        </w:numPr>
        <w:jc w:val="both"/>
        <w:rPr>
          <w:b w:val="0"/>
          <w:bCs/>
          <w:lang w:val="en-US" w:eastAsia="zh-CN"/>
        </w:rPr>
      </w:pPr>
      <w:r>
        <w:rPr>
          <w:b w:val="0"/>
          <w:bCs/>
          <w:lang w:val="en-US" w:eastAsia="zh-CN"/>
        </w:rPr>
        <w:lastRenderedPageBreak/>
        <w:t xml:space="preserve">For CP-OFDM waveform, the common processing for DPoD operation is deployed in the time domain after channel estimation and equalization for option 1, option 1a, option 1b and option 2. </w:t>
      </w:r>
    </w:p>
    <w:p w14:paraId="2AA4BF58" w14:textId="77777777" w:rsidR="00C47E75" w:rsidRDefault="00C47E75" w:rsidP="00656218">
      <w:pPr>
        <w:pStyle w:val="af2"/>
        <w:numPr>
          <w:ilvl w:val="0"/>
          <w:numId w:val="32"/>
        </w:numPr>
        <w:jc w:val="both"/>
        <w:rPr>
          <w:b w:val="0"/>
          <w:bCs/>
          <w:lang w:val="en-US" w:eastAsia="zh-CN"/>
        </w:rPr>
      </w:pPr>
      <w:r>
        <w:rPr>
          <w:b w:val="0"/>
          <w:bCs/>
          <w:lang w:val="en-US" w:eastAsia="zh-CN"/>
        </w:rPr>
        <w:t xml:space="preserve">For option 1 and option 1a, additional high order term construction processing was considered for non-linearity characteristic learning. And additional input buffer was considered to handle the channel impact and PA memory effort in option 1. </w:t>
      </w:r>
    </w:p>
    <w:p w14:paraId="0D4D4F5D" w14:textId="77777777" w:rsidR="00C47E75" w:rsidRPr="003E11BF" w:rsidRDefault="00C47E75" w:rsidP="00656218">
      <w:pPr>
        <w:pStyle w:val="af2"/>
        <w:numPr>
          <w:ilvl w:val="0"/>
          <w:numId w:val="32"/>
        </w:numPr>
        <w:jc w:val="both"/>
        <w:rPr>
          <w:b w:val="0"/>
          <w:bCs/>
          <w:lang w:val="en-US" w:eastAsia="zh-CN"/>
        </w:rPr>
      </w:pPr>
      <w:r>
        <w:rPr>
          <w:b w:val="0"/>
          <w:bCs/>
          <w:lang w:val="en-US" w:eastAsia="zh-CN"/>
        </w:rPr>
        <w:t>In option 2, two AI models are considered for DPoD processing and demodulation processing, high computation complexity is required.</w:t>
      </w:r>
    </w:p>
    <w:p w14:paraId="69EA65B2" w14:textId="77777777" w:rsidR="00C47E75" w:rsidRDefault="00C47E75" w:rsidP="00656218">
      <w:pPr>
        <w:pStyle w:val="af2"/>
        <w:numPr>
          <w:ilvl w:val="0"/>
          <w:numId w:val="32"/>
        </w:numPr>
        <w:jc w:val="both"/>
        <w:rPr>
          <w:b w:val="0"/>
          <w:bCs/>
          <w:lang w:val="en-US" w:eastAsia="zh-CN"/>
        </w:rPr>
      </w:pPr>
      <w:r>
        <w:rPr>
          <w:b w:val="0"/>
          <w:bCs/>
          <w:lang w:val="en-US" w:eastAsia="zh-CN"/>
        </w:rPr>
        <w:t xml:space="preserve">For DFT-s-OFDM waveform, the AI- DPoD operation is deployed after IDFT operation in option 3  </w:t>
      </w:r>
    </w:p>
    <w:p w14:paraId="294D849C" w14:textId="77777777" w:rsidR="00C47E75" w:rsidRPr="00C43347" w:rsidRDefault="00C47E75" w:rsidP="00656218">
      <w:pPr>
        <w:pStyle w:val="af2"/>
        <w:numPr>
          <w:ilvl w:val="0"/>
          <w:numId w:val="32"/>
        </w:numPr>
        <w:jc w:val="both"/>
        <w:rPr>
          <w:rFonts w:hint="eastAsia"/>
          <w:b w:val="0"/>
          <w:bCs/>
          <w:lang w:val="en-US" w:eastAsia="zh-CN"/>
        </w:rPr>
      </w:pPr>
      <w:r w:rsidRPr="00C43347">
        <w:rPr>
          <w:b w:val="0"/>
          <w:bCs/>
          <w:lang w:val="en-US" w:eastAsia="zh-CN"/>
        </w:rPr>
        <w:t>CP-OFDM waveform was agreed in the study scope for 5G-A non-AI DPoD solution</w:t>
      </w:r>
    </w:p>
    <w:p w14:paraId="1DE51410" w14:textId="77777777" w:rsidR="00C47E75" w:rsidRPr="00006A41" w:rsidRDefault="00C47E75" w:rsidP="00656218">
      <w:pPr>
        <w:pStyle w:val="affd"/>
        <w:numPr>
          <w:ilvl w:val="0"/>
          <w:numId w:val="33"/>
        </w:numPr>
        <w:ind w:firstLineChars="0"/>
        <w:jc w:val="both"/>
        <w:rPr>
          <w:lang w:val="en-US"/>
        </w:rPr>
      </w:pPr>
      <w:r>
        <w:rPr>
          <w:rFonts w:eastAsiaTheme="minorEastAsia"/>
          <w:lang w:val="en-US" w:eastAsia="zh-CN"/>
        </w:rPr>
        <w:t xml:space="preserve">RAN4 can </w:t>
      </w:r>
      <w:r w:rsidRPr="00006A41">
        <w:rPr>
          <w:rFonts w:eastAsiaTheme="minorEastAsia"/>
          <w:lang w:val="en-US" w:eastAsia="zh-CN"/>
        </w:rPr>
        <w:t>prioritize</w:t>
      </w:r>
      <w:r>
        <w:rPr>
          <w:rFonts w:eastAsiaTheme="minorEastAsia"/>
          <w:lang w:val="en-US" w:eastAsia="zh-CN"/>
        </w:rPr>
        <w:t xml:space="preserve"> CP-OFDM waveform for AI-based DPoD solution feasibility evaluation. </w:t>
      </w:r>
    </w:p>
    <w:p w14:paraId="783F76E9" w14:textId="77777777" w:rsidR="00C47E75" w:rsidRPr="00006A41" w:rsidRDefault="00C47E75" w:rsidP="00656218">
      <w:pPr>
        <w:pStyle w:val="affd"/>
        <w:numPr>
          <w:ilvl w:val="0"/>
          <w:numId w:val="33"/>
        </w:numPr>
        <w:ind w:firstLineChars="0"/>
        <w:jc w:val="both"/>
        <w:rPr>
          <w:lang w:val="en-US"/>
        </w:rPr>
      </w:pPr>
      <w:r>
        <w:rPr>
          <w:rFonts w:eastAsiaTheme="minorEastAsia"/>
          <w:lang w:val="en-US" w:eastAsia="zh-CN"/>
        </w:rPr>
        <w:t>The common processing for AI based DPoD processing as option 1 can be considered as baseline assumption. Further align the key assumptions for each processing blocks. RAN4 can also discuss whether it is feasible to define a reference AI model</w:t>
      </w:r>
    </w:p>
    <w:p w14:paraId="4522B703" w14:textId="77777777" w:rsidR="00C47E75" w:rsidRPr="000F24D7" w:rsidRDefault="00C47E75" w:rsidP="00656218">
      <w:pPr>
        <w:pStyle w:val="affd"/>
        <w:numPr>
          <w:ilvl w:val="0"/>
          <w:numId w:val="33"/>
        </w:numPr>
        <w:ind w:firstLineChars="0"/>
        <w:jc w:val="both"/>
        <w:rPr>
          <w:lang w:val="en-US"/>
        </w:rPr>
      </w:pPr>
      <w:r>
        <w:rPr>
          <w:rFonts w:eastAsiaTheme="minorEastAsia"/>
          <w:lang w:val="en-US" w:eastAsia="zh-CN"/>
        </w:rPr>
        <w:t xml:space="preserve">RAN4 can consider the following TxEVM assumption for performance evaluation and comparison as starting point. </w:t>
      </w:r>
    </w:p>
    <w:p w14:paraId="5FD3C35B" w14:textId="77777777" w:rsidR="00C47E75" w:rsidRPr="000E4D94" w:rsidRDefault="00C47E75" w:rsidP="00656218">
      <w:pPr>
        <w:pStyle w:val="affd"/>
        <w:numPr>
          <w:ilvl w:val="0"/>
          <w:numId w:val="24"/>
        </w:numPr>
        <w:ind w:firstLineChars="0"/>
        <w:rPr>
          <w:rFonts w:eastAsia="等线"/>
          <w:lang w:eastAsia="zh-CN"/>
        </w:rPr>
      </w:pPr>
      <w:r>
        <w:rPr>
          <w:rFonts w:ascii="NimbusRomNo9L-Regu" w:eastAsiaTheme="minorEastAsia" w:hAnsi="NimbusRomNo9L-Regu" w:cs="NimbusRomNo9L-Regu"/>
          <w:lang w:eastAsia="zh-CN"/>
        </w:rPr>
        <w:t>64 QAM: [8% as baseline, 10%, 11%, 12%]</w:t>
      </w:r>
    </w:p>
    <w:p w14:paraId="59FA6F05" w14:textId="77777777" w:rsidR="00C47E75" w:rsidRPr="000E4D94" w:rsidRDefault="00C47E75" w:rsidP="00656218">
      <w:pPr>
        <w:pStyle w:val="affd"/>
        <w:numPr>
          <w:ilvl w:val="0"/>
          <w:numId w:val="24"/>
        </w:numPr>
        <w:ind w:firstLineChars="0"/>
        <w:rPr>
          <w:rFonts w:eastAsia="等线"/>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p w14:paraId="2C6FC063" w14:textId="77777777" w:rsidR="00C47E75" w:rsidRPr="000F24D7" w:rsidRDefault="00C47E75" w:rsidP="00656218">
      <w:pPr>
        <w:pStyle w:val="affd"/>
        <w:numPr>
          <w:ilvl w:val="0"/>
          <w:numId w:val="33"/>
        </w:numPr>
        <w:ind w:firstLineChars="0"/>
        <w:jc w:val="both"/>
        <w:rPr>
          <w:lang w:val="en-US"/>
        </w:rPr>
      </w:pPr>
      <w:r>
        <w:t>Considering</w:t>
      </w:r>
      <w:r w:rsidRPr="00C61F5A">
        <w:t xml:space="preserve"> </w:t>
      </w:r>
      <w:r>
        <w:t xml:space="preserve">the </w:t>
      </w:r>
      <w:r w:rsidRPr="00C61F5A">
        <w:t xml:space="preserve">following simulation assumption for performance evaluation and simulation results comparison </w:t>
      </w:r>
    </w:p>
    <w:tbl>
      <w:tblPr>
        <w:tblStyle w:val="affc"/>
        <w:tblW w:w="0" w:type="auto"/>
        <w:tblLook w:val="04A0" w:firstRow="1" w:lastRow="0" w:firstColumn="1" w:lastColumn="0" w:noHBand="0" w:noVBand="1"/>
      </w:tblPr>
      <w:tblGrid>
        <w:gridCol w:w="4814"/>
        <w:gridCol w:w="4817"/>
      </w:tblGrid>
      <w:tr w:rsidR="00C47E75" w:rsidRPr="00593ED1" w14:paraId="52932406" w14:textId="77777777" w:rsidTr="00544A47">
        <w:tc>
          <w:tcPr>
            <w:tcW w:w="4814" w:type="dxa"/>
          </w:tcPr>
          <w:p w14:paraId="773AA199" w14:textId="77777777" w:rsidR="00C47E75" w:rsidRPr="00593ED1" w:rsidRDefault="00C47E75" w:rsidP="00544A47">
            <w:pPr>
              <w:spacing w:after="0"/>
              <w:jc w:val="center"/>
              <w:rPr>
                <w:rFonts w:ascii="NimbusRomNo9L-Regu" w:eastAsia="等线" w:hAnsi="NimbusRomNo9L-Regu" w:cs="NimbusRomNo9L-Regu"/>
                <w:b/>
                <w:lang w:val="en-US" w:eastAsia="en-GB"/>
              </w:rPr>
            </w:pPr>
            <w:r w:rsidRPr="00593ED1">
              <w:rPr>
                <w:rFonts w:ascii="NimbusRomNo9L-Regu" w:eastAsia="等线" w:hAnsi="NimbusRomNo9L-Regu" w:cs="NimbusRomNo9L-Regu"/>
                <w:b/>
                <w:lang w:val="en-US" w:eastAsia="en-GB"/>
              </w:rPr>
              <w:t>Parameters</w:t>
            </w:r>
          </w:p>
        </w:tc>
        <w:tc>
          <w:tcPr>
            <w:tcW w:w="4817" w:type="dxa"/>
          </w:tcPr>
          <w:p w14:paraId="1F567354" w14:textId="77777777" w:rsidR="00C47E75" w:rsidRPr="00593ED1" w:rsidRDefault="00C47E75" w:rsidP="00544A47">
            <w:pPr>
              <w:spacing w:after="0"/>
              <w:jc w:val="center"/>
              <w:rPr>
                <w:rFonts w:ascii="NimbusRomNo9L-Regu" w:eastAsia="Malgun Gothic" w:hAnsi="NimbusRomNo9L-Regu" w:cs="NimbusRomNo9L-Regu"/>
                <w:b/>
                <w:lang w:val="en-US" w:eastAsia="ko-KR"/>
              </w:rPr>
            </w:pPr>
            <w:r w:rsidRPr="00593ED1">
              <w:rPr>
                <w:rFonts w:ascii="NimbusRomNo9L-Regu" w:eastAsia="Malgun Gothic" w:hAnsi="NimbusRomNo9L-Regu" w:cs="NimbusRomNo9L-Regu"/>
                <w:b/>
                <w:lang w:val="en-US" w:eastAsia="ko-KR"/>
              </w:rPr>
              <w:t>Value</w:t>
            </w:r>
          </w:p>
        </w:tc>
      </w:tr>
      <w:tr w:rsidR="00C47E75" w:rsidRPr="00593ED1" w14:paraId="07649424" w14:textId="77777777" w:rsidTr="00544A47">
        <w:tc>
          <w:tcPr>
            <w:tcW w:w="4814" w:type="dxa"/>
          </w:tcPr>
          <w:p w14:paraId="71D9D118" w14:textId="77777777" w:rsidR="00C47E75" w:rsidRPr="00C64947" w:rsidRDefault="00C47E75" w:rsidP="00544A4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U</w:t>
            </w:r>
            <w:r>
              <w:rPr>
                <w:rFonts w:ascii="NimbusRomNo9L-Regu" w:eastAsiaTheme="minorEastAsia" w:hAnsi="NimbusRomNo9L-Regu" w:cs="NimbusRomNo9L-Regu"/>
                <w:lang w:eastAsia="zh-CN"/>
              </w:rPr>
              <w:t>E power class</w:t>
            </w:r>
          </w:p>
        </w:tc>
        <w:tc>
          <w:tcPr>
            <w:tcW w:w="4817" w:type="dxa"/>
          </w:tcPr>
          <w:p w14:paraId="4C377A88" w14:textId="77777777" w:rsidR="00C47E75" w:rsidRPr="000941F7" w:rsidRDefault="00C47E75" w:rsidP="00544A47">
            <w:pPr>
              <w:jc w:val="center"/>
              <w:rPr>
                <w:rFonts w:eastAsia="等线"/>
              </w:rPr>
            </w:pPr>
            <w:r w:rsidRPr="00D345F4">
              <w:rPr>
                <w:rFonts w:eastAsia="等线"/>
              </w:rPr>
              <w:t xml:space="preserve">PC3 with 1Tx </w:t>
            </w:r>
          </w:p>
        </w:tc>
      </w:tr>
      <w:tr w:rsidR="00C47E75" w:rsidRPr="00593ED1" w14:paraId="17D7087D" w14:textId="77777777" w:rsidTr="00544A47">
        <w:tc>
          <w:tcPr>
            <w:tcW w:w="4814" w:type="dxa"/>
          </w:tcPr>
          <w:p w14:paraId="3893EFA9" w14:textId="77777777" w:rsidR="00C47E75" w:rsidRDefault="00C47E75" w:rsidP="00544A4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B</w:t>
            </w:r>
            <w:r>
              <w:rPr>
                <w:rFonts w:ascii="NimbusRomNo9L-Regu" w:eastAsiaTheme="minorEastAsia" w:hAnsi="NimbusRomNo9L-Regu" w:cs="NimbusRomNo9L-Regu"/>
                <w:lang w:eastAsia="zh-CN"/>
              </w:rPr>
              <w:t xml:space="preserve">and </w:t>
            </w:r>
          </w:p>
        </w:tc>
        <w:tc>
          <w:tcPr>
            <w:tcW w:w="4817" w:type="dxa"/>
          </w:tcPr>
          <w:p w14:paraId="1E5E0448" w14:textId="77777777" w:rsidR="00C47E75" w:rsidRPr="00D345F4" w:rsidRDefault="00C47E75" w:rsidP="00544A47">
            <w:pPr>
              <w:jc w:val="center"/>
              <w:rPr>
                <w:rFonts w:eastAsia="等线"/>
                <w:lang w:eastAsia="zh-CN"/>
              </w:rPr>
            </w:pPr>
            <w:r w:rsidRPr="00C67677">
              <w:rPr>
                <w:rFonts w:eastAsia="Times New Roman"/>
                <w:lang w:val="pt-BR"/>
              </w:rPr>
              <w:t>n104</w:t>
            </w:r>
          </w:p>
        </w:tc>
      </w:tr>
      <w:tr w:rsidR="00C47E75" w:rsidRPr="00593ED1" w14:paraId="6898119B" w14:textId="77777777" w:rsidTr="00544A47">
        <w:tc>
          <w:tcPr>
            <w:tcW w:w="4814" w:type="dxa"/>
          </w:tcPr>
          <w:p w14:paraId="2F6D5E15" w14:textId="77777777" w:rsidR="00C47E75" w:rsidRPr="00C64947" w:rsidRDefault="00C47E75" w:rsidP="00544A4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P</w:t>
            </w:r>
            <w:r>
              <w:rPr>
                <w:rFonts w:ascii="NimbusRomNo9L-Regu" w:eastAsiaTheme="minorEastAsia" w:hAnsi="NimbusRomNo9L-Regu" w:cs="NimbusRomNo9L-Regu"/>
                <w:lang w:eastAsia="zh-CN"/>
              </w:rPr>
              <w:t>A model</w:t>
            </w:r>
          </w:p>
        </w:tc>
        <w:tc>
          <w:tcPr>
            <w:tcW w:w="4817" w:type="dxa"/>
          </w:tcPr>
          <w:p w14:paraId="11BF07B9" w14:textId="77777777" w:rsidR="00C47E75" w:rsidRPr="00593ED1" w:rsidRDefault="00C47E75" w:rsidP="00544A47">
            <w:pPr>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G</w:t>
            </w:r>
            <w:r w:rsidRPr="00CB7CB8">
              <w:rPr>
                <w:rFonts w:ascii="NimbusRomNo9L-Regu" w:eastAsia="Malgun Gothic" w:hAnsi="NimbusRomNo9L-Regu" w:cs="NimbusRomNo9L-Regu"/>
                <w:lang w:eastAsia="ko-KR"/>
              </w:rPr>
              <w:t>eneralized memory-based polynomial (GMP) model in TR 38.803</w:t>
            </w:r>
          </w:p>
        </w:tc>
      </w:tr>
      <w:tr w:rsidR="00C47E75" w:rsidRPr="00593ED1" w14:paraId="6907302C" w14:textId="77777777" w:rsidTr="00544A47">
        <w:trPr>
          <w:trHeight w:val="535"/>
        </w:trPr>
        <w:tc>
          <w:tcPr>
            <w:tcW w:w="4814" w:type="dxa"/>
            <w:vMerge w:val="restart"/>
          </w:tcPr>
          <w:p w14:paraId="2CE85980" w14:textId="77777777" w:rsidR="00C47E75" w:rsidRPr="00CB7CB8" w:rsidRDefault="00C47E75" w:rsidP="00544A4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T</w:t>
            </w:r>
            <w:r>
              <w:rPr>
                <w:rFonts w:ascii="NimbusRomNo9L-Regu" w:eastAsiaTheme="minorEastAsia" w:hAnsi="NimbusRomNo9L-Regu" w:cs="NimbusRomNo9L-Regu"/>
                <w:lang w:eastAsia="zh-CN"/>
              </w:rPr>
              <w:t xml:space="preserve">xEVM assumption </w:t>
            </w:r>
          </w:p>
        </w:tc>
        <w:tc>
          <w:tcPr>
            <w:tcW w:w="4817" w:type="dxa"/>
          </w:tcPr>
          <w:p w14:paraId="68BE5672" w14:textId="77777777" w:rsidR="00C47E75" w:rsidRPr="000941F7" w:rsidRDefault="00C47E75" w:rsidP="00544A47">
            <w:pPr>
              <w:jc w:val="center"/>
              <w:rPr>
                <w:rFonts w:ascii="NimbusRomNo9L-Regu" w:eastAsiaTheme="minorEastAsia" w:hAnsi="NimbusRomNo9L-Regu" w:cs="NimbusRomNo9L-Regu"/>
                <w:lang w:eastAsia="zh-CN"/>
              </w:rPr>
            </w:pPr>
            <w:r>
              <w:rPr>
                <w:rFonts w:ascii="NimbusRomNo9L-Regu" w:eastAsiaTheme="minorEastAsia" w:hAnsi="NimbusRomNo9L-Regu" w:cs="NimbusRomNo9L-Regu"/>
                <w:lang w:eastAsia="zh-CN"/>
              </w:rPr>
              <w:t>64 QAM: [8% as baseline, 10%, 11%, 12%]</w:t>
            </w:r>
          </w:p>
        </w:tc>
      </w:tr>
      <w:tr w:rsidR="00C47E75" w:rsidRPr="00593ED1" w14:paraId="57DF1DC7" w14:textId="77777777" w:rsidTr="00544A47">
        <w:trPr>
          <w:trHeight w:val="453"/>
        </w:trPr>
        <w:tc>
          <w:tcPr>
            <w:tcW w:w="4814" w:type="dxa"/>
            <w:vMerge/>
          </w:tcPr>
          <w:p w14:paraId="53D0033E" w14:textId="77777777" w:rsidR="00C47E75" w:rsidRDefault="00C47E75" w:rsidP="00544A47">
            <w:pPr>
              <w:jc w:val="center"/>
              <w:rPr>
                <w:rFonts w:ascii="NimbusRomNo9L-Regu" w:eastAsiaTheme="minorEastAsia" w:hAnsi="NimbusRomNo9L-Regu" w:cs="NimbusRomNo9L-Regu"/>
                <w:lang w:eastAsia="zh-CN"/>
              </w:rPr>
            </w:pPr>
          </w:p>
        </w:tc>
        <w:tc>
          <w:tcPr>
            <w:tcW w:w="4817" w:type="dxa"/>
          </w:tcPr>
          <w:p w14:paraId="6E1933A4" w14:textId="77777777" w:rsidR="00C47E75" w:rsidRPr="000941F7" w:rsidRDefault="00C47E75" w:rsidP="00544A4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2</w:t>
            </w:r>
            <w:r>
              <w:rPr>
                <w:rFonts w:ascii="NimbusRomNo9L-Regu" w:eastAsiaTheme="minorEastAsia" w:hAnsi="NimbusRomNo9L-Regu" w:cs="NimbusRomNo9L-Regu"/>
                <w:lang w:eastAsia="zh-CN"/>
              </w:rPr>
              <w:t>56QAM: [3.5% as baseline, 4%, 6%, 8%]</w:t>
            </w:r>
          </w:p>
        </w:tc>
      </w:tr>
      <w:tr w:rsidR="00C47E75" w:rsidRPr="00593ED1" w14:paraId="3F7FF382" w14:textId="77777777" w:rsidTr="00544A47">
        <w:trPr>
          <w:trHeight w:val="582"/>
        </w:trPr>
        <w:tc>
          <w:tcPr>
            <w:tcW w:w="4814" w:type="dxa"/>
          </w:tcPr>
          <w:p w14:paraId="2586373B" w14:textId="77777777" w:rsidR="00C47E75" w:rsidRPr="00C64947" w:rsidRDefault="00C47E75" w:rsidP="00544A47">
            <w:pPr>
              <w:jc w:val="center"/>
              <w:rPr>
                <w:rFonts w:ascii="NimbusRomNo9L-Regu" w:eastAsiaTheme="minorEastAsia" w:hAnsi="NimbusRomNo9L-Regu" w:cs="NimbusRomNo9L-Regu"/>
                <w:lang w:eastAsia="zh-CN"/>
              </w:rPr>
            </w:pPr>
            <w:r w:rsidRPr="00CB7CB8">
              <w:rPr>
                <w:rFonts w:ascii="NimbusRomNo9L-Regu" w:eastAsiaTheme="minorEastAsia" w:hAnsi="NimbusRomNo9L-Regu" w:cs="NimbusRomNo9L-Regu"/>
                <w:lang w:eastAsia="zh-CN"/>
              </w:rPr>
              <w:t>I/Q imbalance modelling</w:t>
            </w:r>
          </w:p>
        </w:tc>
        <w:tc>
          <w:tcPr>
            <w:tcW w:w="4817" w:type="dxa"/>
          </w:tcPr>
          <w:p w14:paraId="2901A767" w14:textId="77777777" w:rsidR="00C47E75" w:rsidRPr="00593ED1" w:rsidRDefault="00C47E75" w:rsidP="00544A47">
            <w:pPr>
              <w:jc w:val="center"/>
              <w:rPr>
                <w:rFonts w:ascii="NimbusRomNo9L-Regu" w:eastAsia="Malgun Gothic" w:hAnsi="NimbusRomNo9L-Regu" w:cs="NimbusRomNo9L-Regu"/>
                <w:lang w:eastAsia="ko-KR"/>
              </w:rPr>
            </w:pPr>
            <w:r w:rsidRPr="00CB7CB8">
              <w:rPr>
                <w:rFonts w:ascii="NimbusRomNo9L-Regu" w:eastAsia="Malgun Gothic" w:hAnsi="NimbusRomNo9L-Regu" w:cs="NimbusRomNo9L-Regu"/>
                <w:lang w:eastAsia="ko-KR"/>
              </w:rPr>
              <w:t>amplitude imbalance (g_I,</w:t>
            </w:r>
            <w:r>
              <w:rPr>
                <w:rFonts w:ascii="NimbusRomNo9L-Regu" w:eastAsia="Malgun Gothic" w:hAnsi="NimbusRomNo9L-Regu" w:cs="NimbusRomNo9L-Regu"/>
                <w:lang w:eastAsia="ko-KR"/>
              </w:rPr>
              <w:t xml:space="preserve"> </w:t>
            </w:r>
            <w:r w:rsidRPr="00CB7CB8">
              <w:rPr>
                <w:rFonts w:ascii="NimbusRomNo9L-Regu" w:eastAsia="Malgun Gothic" w:hAnsi="NimbusRomNo9L-Regu" w:cs="NimbusRomNo9L-Regu"/>
                <w:lang w:eastAsia="ko-KR"/>
              </w:rPr>
              <w:t xml:space="preserve">g_Q) ~ [0, </w:t>
            </w:r>
            <w:r>
              <w:rPr>
                <w:rFonts w:ascii="NimbusRomNo9L-Regu" w:eastAsia="Malgun Gothic" w:hAnsi="NimbusRomNo9L-Regu" w:cs="NimbusRomNo9L-Regu"/>
                <w:lang w:eastAsia="ko-KR"/>
              </w:rPr>
              <w:t>X</w:t>
            </w:r>
            <w:r w:rsidRPr="00CB7CB8">
              <w:rPr>
                <w:rFonts w:ascii="NimbusRomNo9L-Regu" w:eastAsia="Malgun Gothic" w:hAnsi="NimbusRomNo9L-Regu" w:cs="NimbusRomNo9L-Regu"/>
                <w:lang w:eastAsia="ko-KR"/>
              </w:rPr>
              <w:t>], phase imbalance(θ_I,θ_Q) ~ [-</w:t>
            </w:r>
            <w:r>
              <w:rPr>
                <w:rFonts w:ascii="NimbusRomNo9L-Regu" w:eastAsia="Malgun Gothic" w:hAnsi="NimbusRomNo9L-Regu" w:cs="NimbusRomNo9L-Regu"/>
                <w:lang w:eastAsia="ko-KR"/>
              </w:rPr>
              <w:t>Y</w:t>
            </w:r>
            <w:r w:rsidRPr="00CB7CB8">
              <w:rPr>
                <w:rFonts w:ascii="NimbusRomNo9L-Regu" w:eastAsia="Malgun Gothic" w:hAnsi="NimbusRomNo9L-Regu" w:cs="NimbusRomNo9L-Regu"/>
                <w:lang w:eastAsia="ko-KR"/>
              </w:rPr>
              <w:t xml:space="preserve">, </w:t>
            </w:r>
            <w:r>
              <w:rPr>
                <w:rFonts w:ascii="NimbusRomNo9L-Regu" w:eastAsia="Malgun Gothic" w:hAnsi="NimbusRomNo9L-Regu" w:cs="NimbusRomNo9L-Regu"/>
                <w:lang w:eastAsia="ko-KR"/>
              </w:rPr>
              <w:t>Y</w:t>
            </w:r>
            <w:r w:rsidRPr="00CB7CB8">
              <w:rPr>
                <w:rFonts w:ascii="NimbusRomNo9L-Regu" w:eastAsia="Malgun Gothic" w:hAnsi="NimbusRomNo9L-Regu" w:cs="NimbusRomNo9L-Regu"/>
                <w:lang w:eastAsia="ko-KR"/>
              </w:rPr>
              <w:t>]</w:t>
            </w:r>
          </w:p>
        </w:tc>
      </w:tr>
      <w:tr w:rsidR="00C47E75" w:rsidRPr="00593ED1" w14:paraId="53EB6EDC" w14:textId="77777777" w:rsidTr="00544A47">
        <w:tc>
          <w:tcPr>
            <w:tcW w:w="4814" w:type="dxa"/>
          </w:tcPr>
          <w:p w14:paraId="2AAD9AF1"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Carrier frequency</w:t>
            </w:r>
          </w:p>
        </w:tc>
        <w:tc>
          <w:tcPr>
            <w:tcW w:w="4817" w:type="dxa"/>
          </w:tcPr>
          <w:p w14:paraId="611DEBC9"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3.5 GHz</w:t>
            </w:r>
          </w:p>
        </w:tc>
      </w:tr>
      <w:tr w:rsidR="00C47E75" w:rsidRPr="00593ED1" w14:paraId="05420126" w14:textId="77777777" w:rsidTr="00544A47">
        <w:tc>
          <w:tcPr>
            <w:tcW w:w="4814" w:type="dxa"/>
          </w:tcPr>
          <w:p w14:paraId="0A08DCE5"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TX layers/users</w:t>
            </w:r>
          </w:p>
        </w:tc>
        <w:tc>
          <w:tcPr>
            <w:tcW w:w="4817" w:type="dxa"/>
          </w:tcPr>
          <w:p w14:paraId="110EF10C" w14:textId="77777777" w:rsidR="00C47E75" w:rsidRPr="00C64947" w:rsidRDefault="00C47E75" w:rsidP="00544A47">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lang w:val="en-US" w:eastAsia="zh-CN"/>
              </w:rPr>
              <w:t>1</w:t>
            </w:r>
          </w:p>
        </w:tc>
      </w:tr>
      <w:tr w:rsidR="00C47E75" w:rsidRPr="00593ED1" w14:paraId="245FCC26" w14:textId="77777777" w:rsidTr="00544A47">
        <w:tc>
          <w:tcPr>
            <w:tcW w:w="4814" w:type="dxa"/>
          </w:tcPr>
          <w:p w14:paraId="5032D397"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RX antennas</w:t>
            </w:r>
          </w:p>
        </w:tc>
        <w:tc>
          <w:tcPr>
            <w:tcW w:w="4817" w:type="dxa"/>
          </w:tcPr>
          <w:p w14:paraId="48EC17F4" w14:textId="77777777" w:rsidR="00C47E75" w:rsidRPr="00CF49AE" w:rsidRDefault="00C47E75" w:rsidP="00544A47">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4/8/64</w:t>
            </w:r>
          </w:p>
        </w:tc>
      </w:tr>
      <w:tr w:rsidR="00C47E75" w:rsidRPr="00593ED1" w14:paraId="0C3D110D" w14:textId="77777777" w:rsidTr="00544A47">
        <w:tc>
          <w:tcPr>
            <w:tcW w:w="4814" w:type="dxa"/>
          </w:tcPr>
          <w:p w14:paraId="0A27A5D9"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Waveform</w:t>
            </w:r>
          </w:p>
        </w:tc>
        <w:tc>
          <w:tcPr>
            <w:tcW w:w="4817" w:type="dxa"/>
          </w:tcPr>
          <w:p w14:paraId="2E1239B8" w14:textId="77777777" w:rsidR="00C47E75" w:rsidRPr="00CF49AE" w:rsidRDefault="00C47E75" w:rsidP="00544A47">
            <w:pPr>
              <w:spacing w:after="0"/>
              <w:jc w:val="center"/>
              <w:rPr>
                <w:rFonts w:ascii="NimbusRomNo9L-Regu" w:eastAsiaTheme="minorEastAsia" w:hAnsi="NimbusRomNo9L-Regu" w:cs="NimbusRomNo9L-Regu"/>
                <w:lang w:val="en-US" w:eastAsia="zh-CN"/>
              </w:rPr>
            </w:pPr>
            <w:r w:rsidRPr="00CF49AE">
              <w:rPr>
                <w:rFonts w:ascii="NimbusRomNo9L-Regu" w:eastAsiaTheme="minorEastAsia" w:hAnsi="NimbusRomNo9L-Regu" w:cs="NimbusRomNo9L-Regu" w:hint="eastAsia"/>
                <w:lang w:val="en-US" w:eastAsia="zh-CN"/>
              </w:rPr>
              <w:t>C</w:t>
            </w:r>
            <w:r w:rsidRPr="00CF49AE">
              <w:rPr>
                <w:rFonts w:ascii="NimbusRomNo9L-Regu" w:eastAsiaTheme="minorEastAsia" w:hAnsi="NimbusRomNo9L-Regu" w:cs="NimbusRomNo9L-Regu"/>
                <w:lang w:val="en-US" w:eastAsia="zh-CN"/>
              </w:rPr>
              <w:t>P-OFDM</w:t>
            </w:r>
          </w:p>
        </w:tc>
      </w:tr>
      <w:tr w:rsidR="00C47E75" w:rsidRPr="00593ED1" w14:paraId="70BF0F00" w14:textId="77777777" w:rsidTr="00544A47">
        <w:tc>
          <w:tcPr>
            <w:tcW w:w="4814" w:type="dxa"/>
          </w:tcPr>
          <w:p w14:paraId="1DC3E4F5" w14:textId="77777777" w:rsidR="00C47E75" w:rsidRPr="000941F7"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S</w:t>
            </w:r>
            <w:r>
              <w:rPr>
                <w:rFonts w:ascii="NimbusRomNo9L-Regu" w:eastAsiaTheme="minorEastAsia" w:hAnsi="NimbusRomNo9L-Regu" w:cs="NimbusRomNo9L-Regu"/>
                <w:lang w:val="en-US" w:eastAsia="zh-CN"/>
              </w:rPr>
              <w:t>CS</w:t>
            </w:r>
          </w:p>
        </w:tc>
        <w:tc>
          <w:tcPr>
            <w:tcW w:w="4817" w:type="dxa"/>
          </w:tcPr>
          <w:p w14:paraId="7F335E8C" w14:textId="77777777" w:rsidR="00C47E75" w:rsidRPr="00CF49AE"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3</w:t>
            </w:r>
            <w:r>
              <w:rPr>
                <w:rFonts w:ascii="NimbusRomNo9L-Regu" w:eastAsiaTheme="minorEastAsia" w:hAnsi="NimbusRomNo9L-Regu" w:cs="NimbusRomNo9L-Regu"/>
                <w:lang w:val="en-US" w:eastAsia="zh-CN"/>
              </w:rPr>
              <w:t xml:space="preserve">0KHz </w:t>
            </w:r>
          </w:p>
        </w:tc>
      </w:tr>
      <w:tr w:rsidR="00C47E75" w:rsidRPr="00593ED1" w14:paraId="1DA593C6" w14:textId="77777777" w:rsidTr="00544A47">
        <w:tc>
          <w:tcPr>
            <w:tcW w:w="4814" w:type="dxa"/>
          </w:tcPr>
          <w:p w14:paraId="6CAF73CD" w14:textId="77777777" w:rsidR="00C47E75"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B</w:t>
            </w:r>
            <w:r>
              <w:rPr>
                <w:rFonts w:ascii="NimbusRomNo9L-Regu" w:eastAsiaTheme="minorEastAsia" w:hAnsi="NimbusRomNo9L-Regu" w:cs="NimbusRomNo9L-Regu"/>
                <w:lang w:val="en-US" w:eastAsia="zh-CN"/>
              </w:rPr>
              <w:t>W</w:t>
            </w:r>
          </w:p>
        </w:tc>
        <w:tc>
          <w:tcPr>
            <w:tcW w:w="4817" w:type="dxa"/>
          </w:tcPr>
          <w:p w14:paraId="21FA629B" w14:textId="77777777" w:rsidR="00C47E75"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lang w:val="en-US" w:eastAsia="zh-CN"/>
              </w:rPr>
              <w:t>40MHz</w:t>
            </w:r>
          </w:p>
        </w:tc>
      </w:tr>
      <w:tr w:rsidR="00C47E75" w:rsidRPr="00593ED1" w14:paraId="22DB0B0C" w14:textId="77777777" w:rsidTr="00544A47">
        <w:tc>
          <w:tcPr>
            <w:tcW w:w="4814" w:type="dxa"/>
          </w:tcPr>
          <w:p w14:paraId="7422E6FF"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PRB</w:t>
            </w:r>
          </w:p>
        </w:tc>
        <w:tc>
          <w:tcPr>
            <w:tcW w:w="4817" w:type="dxa"/>
          </w:tcPr>
          <w:p w14:paraId="7A04BD31" w14:textId="77777777" w:rsidR="00C47E75" w:rsidRPr="000941F7" w:rsidRDefault="00C47E75" w:rsidP="00544A47">
            <w:pPr>
              <w:spacing w:after="0"/>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1</w:t>
            </w:r>
            <w:r>
              <w:rPr>
                <w:rFonts w:ascii="NimbusRomNo9L-Regu" w:eastAsiaTheme="minorEastAsia" w:hAnsi="NimbusRomNo9L-Regu" w:cs="NimbusRomNo9L-Regu"/>
                <w:lang w:val="en-US" w:eastAsia="zh-CN"/>
              </w:rPr>
              <w:t>06</w:t>
            </w:r>
          </w:p>
        </w:tc>
      </w:tr>
      <w:tr w:rsidR="00C47E75" w:rsidRPr="00593ED1" w14:paraId="25486DAF" w14:textId="77777777" w:rsidTr="00544A47">
        <w:tc>
          <w:tcPr>
            <w:tcW w:w="4814" w:type="dxa"/>
          </w:tcPr>
          <w:p w14:paraId="484383C8"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xml:space="preserve"># of </w:t>
            </w:r>
            <w:r>
              <w:rPr>
                <w:rFonts w:ascii="NimbusRomNo9L-Regu" w:eastAsia="Malgun Gothic" w:hAnsi="NimbusRomNo9L-Regu" w:cs="NimbusRomNo9L-Regu"/>
                <w:lang w:val="en-US" w:eastAsia="ko-KR"/>
              </w:rPr>
              <w:t>data symbol</w:t>
            </w:r>
            <w:r w:rsidRPr="00593ED1">
              <w:rPr>
                <w:rFonts w:ascii="NimbusRomNo9L-Regu" w:eastAsia="Malgun Gothic" w:hAnsi="NimbusRomNo9L-Regu" w:cs="NimbusRomNo9L-Regu"/>
                <w:lang w:val="en-US" w:eastAsia="ko-KR"/>
              </w:rPr>
              <w:t xml:space="preserve"> per slot</w:t>
            </w:r>
          </w:p>
        </w:tc>
        <w:tc>
          <w:tcPr>
            <w:tcW w:w="4817" w:type="dxa"/>
          </w:tcPr>
          <w:p w14:paraId="612360E0" w14:textId="77777777" w:rsidR="00C47E75" w:rsidRPr="00CF49AE" w:rsidRDefault="00C47E75" w:rsidP="00544A47">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12</w:t>
            </w:r>
          </w:p>
        </w:tc>
      </w:tr>
      <w:tr w:rsidR="00C47E75" w:rsidRPr="00593ED1" w14:paraId="0ACEC8F3" w14:textId="77777777" w:rsidTr="00544A47">
        <w:tc>
          <w:tcPr>
            <w:tcW w:w="4814" w:type="dxa"/>
          </w:tcPr>
          <w:p w14:paraId="66A49329"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 of DMRS per slot</w:t>
            </w:r>
          </w:p>
        </w:tc>
        <w:tc>
          <w:tcPr>
            <w:tcW w:w="4817" w:type="dxa"/>
          </w:tcPr>
          <w:p w14:paraId="52AE7BC3" w14:textId="77777777" w:rsidR="00C47E75" w:rsidRPr="00CF49AE" w:rsidRDefault="00C47E75" w:rsidP="00544A47">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2</w:t>
            </w:r>
          </w:p>
        </w:tc>
      </w:tr>
      <w:tr w:rsidR="00C47E75" w:rsidRPr="00593ED1" w14:paraId="1DDB57AB" w14:textId="77777777" w:rsidTr="00544A47">
        <w:tc>
          <w:tcPr>
            <w:tcW w:w="4814" w:type="dxa"/>
          </w:tcPr>
          <w:p w14:paraId="39FFD557" w14:textId="77777777" w:rsidR="00C47E75" w:rsidRPr="006B5047"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M</w:t>
            </w:r>
            <w:r>
              <w:rPr>
                <w:rFonts w:ascii="NimbusRomNo9L-Regu" w:eastAsiaTheme="minorEastAsia" w:hAnsi="NimbusRomNo9L-Regu" w:cs="NimbusRomNo9L-Regu"/>
                <w:lang w:val="en-US" w:eastAsia="zh-CN"/>
              </w:rPr>
              <w:t xml:space="preserve">apping type </w:t>
            </w:r>
          </w:p>
        </w:tc>
        <w:tc>
          <w:tcPr>
            <w:tcW w:w="4817" w:type="dxa"/>
          </w:tcPr>
          <w:p w14:paraId="26A833E3" w14:textId="77777777" w:rsidR="00C47E75" w:rsidRPr="006B5047"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A</w:t>
            </w:r>
          </w:p>
        </w:tc>
      </w:tr>
      <w:tr w:rsidR="00C47E75" w:rsidRPr="00593ED1" w14:paraId="21A4213A" w14:textId="77777777" w:rsidTr="00544A47">
        <w:tc>
          <w:tcPr>
            <w:tcW w:w="4814" w:type="dxa"/>
          </w:tcPr>
          <w:p w14:paraId="02BF0A8D" w14:textId="77777777" w:rsidR="00C47E75"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Number</w:t>
            </w:r>
            <w:r>
              <w:rPr>
                <w:rFonts w:ascii="NimbusRomNo9L-Regu" w:eastAsiaTheme="minorEastAsia" w:hAnsi="NimbusRomNo9L-Regu" w:cs="NimbusRomNo9L-Regu"/>
                <w:lang w:val="en-US" w:eastAsia="zh-CN"/>
              </w:rPr>
              <w:t xml:space="preserve"> of DMRS CDM group </w:t>
            </w:r>
          </w:p>
        </w:tc>
        <w:tc>
          <w:tcPr>
            <w:tcW w:w="4817" w:type="dxa"/>
          </w:tcPr>
          <w:p w14:paraId="76046503" w14:textId="77777777" w:rsidR="00C47E75" w:rsidRDefault="00C47E75" w:rsidP="00544A47">
            <w:pPr>
              <w:jc w:val="center"/>
              <w:rPr>
                <w:rFonts w:ascii="NimbusRomNo9L-Regu" w:eastAsiaTheme="minorEastAsia" w:hAnsi="NimbusRomNo9L-Regu" w:cs="NimbusRomNo9L-Regu"/>
                <w:lang w:val="en-US" w:eastAsia="zh-CN"/>
              </w:rPr>
            </w:pPr>
            <w:r>
              <w:rPr>
                <w:rFonts w:ascii="NimbusRomNo9L-Regu" w:eastAsiaTheme="minorEastAsia" w:hAnsi="NimbusRomNo9L-Regu" w:cs="NimbusRomNo9L-Regu" w:hint="eastAsia"/>
                <w:lang w:val="en-US" w:eastAsia="zh-CN"/>
              </w:rPr>
              <w:t>2</w:t>
            </w:r>
          </w:p>
        </w:tc>
      </w:tr>
      <w:tr w:rsidR="00C47E75" w:rsidRPr="00593ED1" w14:paraId="4E0C1713" w14:textId="77777777" w:rsidTr="00544A47">
        <w:tc>
          <w:tcPr>
            <w:tcW w:w="4814" w:type="dxa"/>
          </w:tcPr>
          <w:p w14:paraId="309B5F4D"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t>Modulation</w:t>
            </w:r>
          </w:p>
        </w:tc>
        <w:tc>
          <w:tcPr>
            <w:tcW w:w="4817" w:type="dxa"/>
          </w:tcPr>
          <w:p w14:paraId="53A3CD69" w14:textId="77777777" w:rsidR="00C47E75" w:rsidRPr="00CF49AE" w:rsidRDefault="00C47E75" w:rsidP="00544A47">
            <w:pPr>
              <w:spacing w:after="0"/>
              <w:jc w:val="center"/>
              <w:rPr>
                <w:rFonts w:ascii="NimbusRomNo9L-Regu" w:eastAsia="Malgun Gothic" w:hAnsi="NimbusRomNo9L-Regu" w:cs="NimbusRomNo9L-Regu"/>
                <w:lang w:val="en-US" w:eastAsia="ko-KR"/>
              </w:rPr>
            </w:pPr>
            <w:r w:rsidRPr="00CF49AE">
              <w:rPr>
                <w:rFonts w:ascii="NimbusRomNo9L-Regu" w:eastAsia="Malgun Gothic" w:hAnsi="NimbusRomNo9L-Regu" w:cs="NimbusRomNo9L-Regu"/>
                <w:lang w:val="en-US" w:eastAsia="ko-KR"/>
              </w:rPr>
              <w:t>64 / 256 QAM</w:t>
            </w:r>
          </w:p>
        </w:tc>
      </w:tr>
      <w:tr w:rsidR="00C47E75" w:rsidRPr="00593ED1" w14:paraId="7B8ECA48" w14:textId="77777777" w:rsidTr="00544A47">
        <w:tc>
          <w:tcPr>
            <w:tcW w:w="4814" w:type="dxa"/>
          </w:tcPr>
          <w:p w14:paraId="40DE1D40" w14:textId="77777777" w:rsidR="00C47E75" w:rsidRPr="00C64947" w:rsidRDefault="00C47E75" w:rsidP="00544A47">
            <w:pPr>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 index</w:t>
            </w:r>
          </w:p>
        </w:tc>
        <w:tc>
          <w:tcPr>
            <w:tcW w:w="4817" w:type="dxa"/>
          </w:tcPr>
          <w:p w14:paraId="241508ED" w14:textId="77777777" w:rsidR="00C47E75" w:rsidRPr="00CF49AE" w:rsidRDefault="00C47E75" w:rsidP="00544A47">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[28] for 64QAM and [28] for 256QAM</w:t>
            </w:r>
          </w:p>
          <w:p w14:paraId="56043C6B" w14:textId="77777777" w:rsidR="00C47E75" w:rsidRPr="00CF49AE" w:rsidRDefault="00C47E75" w:rsidP="00544A47">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lastRenderedPageBreak/>
              <w:t>(Table 5.1.3.1-2 in TS 38.214)</w:t>
            </w:r>
          </w:p>
        </w:tc>
      </w:tr>
      <w:tr w:rsidR="00C47E75" w:rsidRPr="00593ED1" w14:paraId="7E2FDF83" w14:textId="77777777" w:rsidTr="00544A47">
        <w:tc>
          <w:tcPr>
            <w:tcW w:w="4814" w:type="dxa"/>
          </w:tcPr>
          <w:p w14:paraId="2FF31E33" w14:textId="77777777" w:rsidR="00C47E75" w:rsidRPr="00593ED1" w:rsidRDefault="00C47E75" w:rsidP="00544A47">
            <w:pPr>
              <w:spacing w:after="0"/>
              <w:jc w:val="center"/>
              <w:rPr>
                <w:rFonts w:ascii="NimbusRomNo9L-Regu" w:eastAsia="Malgun Gothic" w:hAnsi="NimbusRomNo9L-Regu" w:cs="NimbusRomNo9L-Regu"/>
                <w:lang w:val="en-US" w:eastAsia="ko-KR"/>
              </w:rPr>
            </w:pPr>
            <w:r w:rsidRPr="00593ED1">
              <w:rPr>
                <w:rFonts w:ascii="NimbusRomNo9L-Regu" w:eastAsia="Malgun Gothic" w:hAnsi="NimbusRomNo9L-Regu" w:cs="NimbusRomNo9L-Regu"/>
                <w:lang w:val="en-US" w:eastAsia="ko-KR"/>
              </w:rPr>
              <w:lastRenderedPageBreak/>
              <w:t>Channel model</w:t>
            </w:r>
          </w:p>
        </w:tc>
        <w:tc>
          <w:tcPr>
            <w:tcW w:w="4817" w:type="dxa"/>
          </w:tcPr>
          <w:p w14:paraId="1CDA4FB0" w14:textId="77777777" w:rsidR="00C47E75" w:rsidRPr="00CF49AE" w:rsidRDefault="00C47E75" w:rsidP="00544A47">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TDL-A 30ns</w:t>
            </w:r>
          </w:p>
        </w:tc>
      </w:tr>
      <w:tr w:rsidR="00C47E75" w:rsidRPr="00593ED1" w14:paraId="725CBF77" w14:textId="77777777" w:rsidTr="00544A47">
        <w:tc>
          <w:tcPr>
            <w:tcW w:w="4814" w:type="dxa"/>
          </w:tcPr>
          <w:p w14:paraId="0D9E96DC" w14:textId="77777777" w:rsidR="00C47E75" w:rsidRPr="00593ED1" w:rsidRDefault="00C47E75" w:rsidP="00544A47">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Evaluation metric</w:t>
            </w:r>
          </w:p>
        </w:tc>
        <w:tc>
          <w:tcPr>
            <w:tcW w:w="4817" w:type="dxa"/>
          </w:tcPr>
          <w:p w14:paraId="180E298D" w14:textId="77777777" w:rsidR="00C47E75" w:rsidRPr="00CF49AE" w:rsidRDefault="00C47E75" w:rsidP="00544A47">
            <w:pPr>
              <w:jc w:val="center"/>
              <w:rPr>
                <w:rFonts w:ascii="NimbusRomNo9L-Regu" w:eastAsiaTheme="minorEastAsia" w:hAnsi="NimbusRomNo9L-Regu" w:cs="NimbusRomNo9L-Regu"/>
                <w:lang w:eastAsia="zh-CN"/>
              </w:rPr>
            </w:pPr>
            <w:r w:rsidRPr="00CF49AE">
              <w:rPr>
                <w:rFonts w:ascii="NimbusRomNo9L-Regu" w:eastAsiaTheme="minorEastAsia" w:hAnsi="NimbusRomNo9L-Regu" w:cs="NimbusRomNo9L-Regu"/>
                <w:lang w:eastAsia="zh-CN"/>
              </w:rPr>
              <w:t>BLER with 10%</w:t>
            </w:r>
          </w:p>
        </w:tc>
      </w:tr>
      <w:tr w:rsidR="00C47E75" w:rsidRPr="00593ED1" w14:paraId="38922DC2" w14:textId="77777777" w:rsidTr="00544A47">
        <w:tc>
          <w:tcPr>
            <w:tcW w:w="4814" w:type="dxa"/>
          </w:tcPr>
          <w:p w14:paraId="6B2A2FBD" w14:textId="77777777" w:rsidR="00C47E75" w:rsidRPr="00593ED1" w:rsidRDefault="00C47E75" w:rsidP="00544A47">
            <w:pPr>
              <w:spacing w:after="0"/>
              <w:jc w:val="center"/>
              <w:rPr>
                <w:rFonts w:ascii="NimbusRomNo9L-Regu" w:eastAsiaTheme="minorEastAsia" w:hAnsi="NimbusRomNo9L-Regu" w:cs="NimbusRomNo9L-Regu"/>
                <w:lang w:val="en-US" w:eastAsia="zh-CN"/>
              </w:rPr>
            </w:pPr>
            <w:r w:rsidRPr="00593ED1">
              <w:rPr>
                <w:rFonts w:ascii="NimbusRomNo9L-Regu" w:eastAsiaTheme="minorEastAsia" w:hAnsi="NimbusRomNo9L-Regu" w:cs="NimbusRomNo9L-Regu"/>
                <w:lang w:val="en-US" w:eastAsia="zh-CN"/>
              </w:rPr>
              <w:t>Benchmark</w:t>
            </w:r>
          </w:p>
        </w:tc>
        <w:tc>
          <w:tcPr>
            <w:tcW w:w="4817" w:type="dxa"/>
          </w:tcPr>
          <w:p w14:paraId="4C765B13" w14:textId="77777777" w:rsidR="00C47E75" w:rsidRPr="00962E59" w:rsidRDefault="00C47E75" w:rsidP="00656218">
            <w:pPr>
              <w:pStyle w:val="affd"/>
              <w:numPr>
                <w:ilvl w:val="0"/>
                <w:numId w:val="27"/>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hint="eastAsia"/>
                <w:lang w:eastAsia="zh-CN"/>
              </w:rPr>
              <w:t>C</w:t>
            </w:r>
            <w:r w:rsidRPr="00962E59">
              <w:rPr>
                <w:rFonts w:ascii="NimbusRomNo9L-Regu" w:eastAsiaTheme="minorEastAsia" w:hAnsi="NimbusRomNo9L-Regu" w:cs="NimbusRomNo9L-Regu"/>
                <w:lang w:eastAsia="zh-CN"/>
              </w:rPr>
              <w:t>onventional receiver without DPoD without non-linearity (</w:t>
            </w:r>
            <w:r w:rsidRPr="00962E59">
              <w:rPr>
                <w:rFonts w:eastAsia="Aptos" w:cs="Arial"/>
                <w14:ligatures w14:val="standardContextual"/>
              </w:rPr>
              <w:t>upper bound performance</w:t>
            </w:r>
            <w:r w:rsidRPr="00962E59">
              <w:rPr>
                <w:rFonts w:ascii="NimbusRomNo9L-Regu" w:eastAsiaTheme="minorEastAsia" w:hAnsi="NimbusRomNo9L-Regu" w:cs="NimbusRomNo9L-Regu"/>
                <w:lang w:eastAsia="zh-CN"/>
              </w:rPr>
              <w:t>), e.g</w:t>
            </w:r>
            <w:r w:rsidRPr="00962E59">
              <w:rPr>
                <w:rFonts w:ascii="NimbusRomNo9L-Regu" w:eastAsiaTheme="minorEastAsia" w:hAnsi="NimbusRomNo9L-Regu" w:cs="NimbusRomNo9L-Regu" w:hint="eastAsia"/>
                <w:lang w:eastAsia="zh-CN"/>
              </w:rPr>
              <w:t>.</w:t>
            </w:r>
            <w:r w:rsidRPr="00962E59">
              <w:rPr>
                <w:rFonts w:ascii="NimbusRomNo9L-Regu" w:eastAsiaTheme="minorEastAsia" w:hAnsi="NimbusRomNo9L-Regu" w:cs="NimbusRomNo9L-Regu"/>
                <w:lang w:eastAsia="zh-CN"/>
              </w:rPr>
              <w:t>, MMSE-IRC</w:t>
            </w:r>
          </w:p>
          <w:p w14:paraId="7390B3A7" w14:textId="77777777" w:rsidR="00C47E75" w:rsidRPr="00962E59" w:rsidRDefault="00C47E75" w:rsidP="00656218">
            <w:pPr>
              <w:pStyle w:val="affd"/>
              <w:numPr>
                <w:ilvl w:val="0"/>
                <w:numId w:val="27"/>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lang w:eastAsia="zh-CN"/>
              </w:rPr>
              <w:t xml:space="preserve">Conventional receiver without DPoD with non-linearity </w:t>
            </w:r>
          </w:p>
          <w:p w14:paraId="11490003" w14:textId="77777777" w:rsidR="00C47E75" w:rsidRPr="00962E59" w:rsidRDefault="00C47E75" w:rsidP="00656218">
            <w:pPr>
              <w:pStyle w:val="affd"/>
              <w:numPr>
                <w:ilvl w:val="0"/>
                <w:numId w:val="27"/>
              </w:numPr>
              <w:ind w:firstLineChars="0"/>
              <w:jc w:val="center"/>
              <w:rPr>
                <w:rFonts w:ascii="NimbusRomNo9L-Regu" w:eastAsiaTheme="minorEastAsia" w:hAnsi="NimbusRomNo9L-Regu" w:cs="NimbusRomNo9L-Regu"/>
                <w:lang w:eastAsia="zh-CN"/>
              </w:rPr>
            </w:pPr>
            <w:r w:rsidRPr="00962E59">
              <w:rPr>
                <w:rFonts w:ascii="NimbusRomNo9L-Regu" w:eastAsiaTheme="minorEastAsia" w:hAnsi="NimbusRomNo9L-Regu" w:cs="NimbusRomNo9L-Regu"/>
                <w:lang w:eastAsia="zh-CN"/>
              </w:rPr>
              <w:t>Non-AI based non-linearity receiver: e.g., GMP based method,</w:t>
            </w:r>
          </w:p>
        </w:tc>
      </w:tr>
    </w:tbl>
    <w:p w14:paraId="2A2F64CC" w14:textId="2E8E8B1B" w:rsidR="00C47E75" w:rsidRDefault="00C47E75" w:rsidP="009410D5">
      <w:pPr>
        <w:spacing w:after="180"/>
        <w:jc w:val="both"/>
        <w:rPr>
          <w:rFonts w:ascii="Times New Roman" w:eastAsiaTheme="minorEastAsia" w:hAnsi="Times New Roman"/>
          <w:lang w:eastAsia="zh-CN"/>
        </w:rPr>
      </w:pPr>
    </w:p>
    <w:p w14:paraId="53F062E1" w14:textId="77777777" w:rsidR="00C47E75" w:rsidRPr="000F24D7" w:rsidRDefault="00C47E75" w:rsidP="00656218">
      <w:pPr>
        <w:pStyle w:val="affd"/>
        <w:numPr>
          <w:ilvl w:val="0"/>
          <w:numId w:val="33"/>
        </w:numPr>
        <w:ind w:firstLineChars="0"/>
        <w:jc w:val="both"/>
        <w:rPr>
          <w:lang w:val="en-US"/>
        </w:rPr>
      </w:pPr>
      <w:r>
        <w:t>I</w:t>
      </w:r>
      <w:r w:rsidRPr="00FD6B0C">
        <w:t>n 6GR, consider to support AI-</w:t>
      </w:r>
      <w:r>
        <w:t>DPoD</w:t>
      </w:r>
      <w:r w:rsidRPr="00FD6B0C">
        <w:t>, the following are to be studied</w:t>
      </w:r>
      <w:r>
        <w:t xml:space="preserve"> from RAN4 perspective </w:t>
      </w:r>
    </w:p>
    <w:p w14:paraId="480E37DE" w14:textId="77777777" w:rsidR="00C47E75" w:rsidRPr="00C61F5A" w:rsidRDefault="00C47E75" w:rsidP="00656218">
      <w:pPr>
        <w:pStyle w:val="affd"/>
        <w:numPr>
          <w:ilvl w:val="0"/>
          <w:numId w:val="24"/>
        </w:numPr>
        <w:ind w:firstLineChars="0"/>
        <w:rPr>
          <w:rFonts w:eastAsia="等线"/>
          <w:lang w:eastAsia="zh-CN"/>
        </w:rPr>
      </w:pPr>
      <w:r w:rsidRPr="00C61F5A">
        <w:rPr>
          <w:rFonts w:eastAsia="等线"/>
          <w:lang w:eastAsia="zh-CN"/>
        </w:rPr>
        <w:t xml:space="preserve">UE capability report on supported MPR relaxing </w:t>
      </w:r>
    </w:p>
    <w:p w14:paraId="6482093A" w14:textId="77777777" w:rsidR="00C47E75" w:rsidRPr="00C61F5A" w:rsidRDefault="00C47E75" w:rsidP="00656218">
      <w:pPr>
        <w:pStyle w:val="affd"/>
        <w:numPr>
          <w:ilvl w:val="0"/>
          <w:numId w:val="24"/>
        </w:numPr>
        <w:ind w:firstLineChars="0"/>
        <w:rPr>
          <w:rFonts w:eastAsia="等线"/>
          <w:lang w:eastAsia="zh-CN"/>
        </w:rPr>
      </w:pPr>
      <w:r w:rsidRPr="00C61F5A">
        <w:rPr>
          <w:rFonts w:eastAsia="等线"/>
          <w:lang w:eastAsia="zh-CN"/>
        </w:rPr>
        <w:t xml:space="preserve">RAN4 requirement on MPR </w:t>
      </w:r>
    </w:p>
    <w:p w14:paraId="6BA8DE25" w14:textId="77777777" w:rsidR="00C47E75" w:rsidRPr="00C47E75" w:rsidRDefault="00C47E75" w:rsidP="00656218">
      <w:pPr>
        <w:pStyle w:val="affd"/>
        <w:numPr>
          <w:ilvl w:val="0"/>
          <w:numId w:val="24"/>
        </w:numPr>
        <w:ind w:firstLineChars="0"/>
        <w:rPr>
          <w:rFonts w:eastAsia="等线"/>
          <w:lang w:eastAsia="zh-CN"/>
        </w:rPr>
      </w:pPr>
      <w:r w:rsidRPr="00FD6B0C">
        <w:t>RAN</w:t>
      </w:r>
      <w:r>
        <w:t>4 demodulation with non-linearity compensation receiver</w:t>
      </w:r>
    </w:p>
    <w:p w14:paraId="485F16BF" w14:textId="77777777" w:rsidR="00C47E75" w:rsidRPr="000E4D94" w:rsidRDefault="00C47E75" w:rsidP="00656218">
      <w:pPr>
        <w:pStyle w:val="affd"/>
        <w:numPr>
          <w:ilvl w:val="0"/>
          <w:numId w:val="24"/>
        </w:numPr>
        <w:ind w:firstLineChars="0"/>
        <w:rPr>
          <w:rFonts w:eastAsia="等线"/>
          <w:lang w:eastAsia="zh-CN"/>
        </w:rPr>
      </w:pPr>
      <w:r>
        <w:rPr>
          <w:bCs/>
          <w:lang w:val="en-US" w:eastAsia="zh-CN"/>
        </w:rPr>
        <w:t xml:space="preserve">Collaboration between UE and NW for data collection </w:t>
      </w:r>
    </w:p>
    <w:p w14:paraId="1DCCAF6F" w14:textId="1FA2D298" w:rsidR="008429AD" w:rsidRPr="00593ED1" w:rsidRDefault="00E07551" w:rsidP="008429AD">
      <w:pPr>
        <w:pStyle w:val="10"/>
        <w:tabs>
          <w:tab w:val="num" w:pos="522"/>
        </w:tabs>
        <w:ind w:left="522" w:hanging="522"/>
        <w:rPr>
          <w:lang w:val="en-US" w:eastAsia="zh-CN"/>
        </w:rPr>
      </w:pPr>
      <w:bookmarkStart w:id="9" w:name="_Hlk149926769"/>
      <w:r>
        <w:rPr>
          <w:lang w:val="en-US" w:eastAsia="zh-CN"/>
        </w:rPr>
        <w:t>5</w:t>
      </w:r>
      <w:r w:rsidR="008429AD" w:rsidRPr="00593ED1">
        <w:rPr>
          <w:lang w:val="en-US" w:eastAsia="zh-CN"/>
        </w:rPr>
        <w:t>. Reference</w:t>
      </w:r>
    </w:p>
    <w:bookmarkEnd w:id="9"/>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31EDA0B9" w14:textId="3AF0ADA8" w:rsidR="005D61EB" w:rsidRPr="00593ED1" w:rsidRDefault="005D61EB" w:rsidP="005D61EB">
      <w:pPr>
        <w:spacing w:after="180"/>
        <w:jc w:val="both"/>
        <w:rPr>
          <w:rFonts w:ascii="Times New Roman" w:eastAsiaTheme="minorEastAsia" w:hAnsi="Times New Roman"/>
          <w:lang w:val="en-US" w:eastAsia="zh-CN"/>
        </w:rPr>
      </w:pPr>
      <w:bookmarkStart w:id="10" w:name="_Hlk189348936"/>
      <w:r w:rsidRPr="00593ED1">
        <w:rPr>
          <w:rFonts w:ascii="Times New Roman" w:eastAsiaTheme="minorEastAsia" w:hAnsi="Times New Roman"/>
          <w:lang w:val="en-US" w:eastAsia="zh-CN"/>
        </w:rPr>
        <w:t>[</w:t>
      </w:r>
      <w:r w:rsidR="00AC41B0" w:rsidRPr="00593ED1">
        <w:rPr>
          <w:rFonts w:ascii="Times New Roman" w:eastAsiaTheme="minorEastAsia" w:hAnsi="Times New Roman"/>
          <w:lang w:val="en-US" w:eastAsia="zh-CN"/>
        </w:rPr>
        <w:t>2</w:t>
      </w:r>
      <w:r w:rsidRPr="00593ED1">
        <w:rPr>
          <w:rFonts w:ascii="Times New Roman" w:eastAsiaTheme="minorEastAsia" w:hAnsi="Times New Roman"/>
          <w:lang w:val="en-US" w:eastAsia="zh-CN"/>
        </w:rPr>
        <w:t xml:space="preserve">] R4-2511652, “RAN4 6G Plan and Meeting Arrangement”, </w:t>
      </w:r>
      <w:r w:rsidR="00AC41B0" w:rsidRPr="00593ED1">
        <w:rPr>
          <w:rFonts w:ascii="Times New Roman" w:eastAsiaTheme="minorEastAsia" w:hAnsi="Times New Roman"/>
          <w:lang w:val="en-US" w:eastAsia="zh-CN"/>
        </w:rPr>
        <w:t>RAN4 chair</w:t>
      </w:r>
      <w:r w:rsidRPr="00593ED1">
        <w:rPr>
          <w:rFonts w:ascii="Times New Roman" w:eastAsiaTheme="minorEastAsia" w:hAnsi="Times New Roman"/>
          <w:lang w:val="en-US" w:eastAsia="zh-CN"/>
        </w:rPr>
        <w:t>, RAN</w:t>
      </w:r>
      <w:r w:rsidR="00AC41B0" w:rsidRPr="00593ED1">
        <w:rPr>
          <w:rFonts w:ascii="Times New Roman" w:eastAsiaTheme="minorEastAsia" w:hAnsi="Times New Roman"/>
          <w:lang w:val="en-US" w:eastAsia="zh-CN"/>
        </w:rPr>
        <w:t>4</w:t>
      </w:r>
      <w:r w:rsidRPr="00593ED1">
        <w:rPr>
          <w:rFonts w:ascii="Times New Roman" w:eastAsiaTheme="minorEastAsia" w:hAnsi="Times New Roman"/>
          <w:lang w:val="en-US" w:eastAsia="zh-CN"/>
        </w:rPr>
        <w:t>#1</w:t>
      </w:r>
      <w:r w:rsidR="00AC41B0" w:rsidRPr="00593ED1">
        <w:rPr>
          <w:rFonts w:ascii="Times New Roman" w:eastAsiaTheme="minorEastAsia" w:hAnsi="Times New Roman"/>
          <w:lang w:val="en-US" w:eastAsia="zh-CN"/>
        </w:rPr>
        <w:t>16</w:t>
      </w:r>
      <w:r w:rsidRPr="00593ED1">
        <w:rPr>
          <w:rFonts w:ascii="Times New Roman" w:eastAsiaTheme="minorEastAsia" w:hAnsi="Times New Roman"/>
          <w:lang w:val="en-US" w:eastAsia="zh-CN"/>
        </w:rPr>
        <w:t>.</w:t>
      </w:r>
    </w:p>
    <w:p w14:paraId="5D17AD8A" w14:textId="6D172485" w:rsidR="00370482" w:rsidRPr="00370482"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573CC9E" w14:textId="21169A62" w:rsidR="007B6082" w:rsidRPr="00593ED1"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w:t>
      </w:r>
      <w:r w:rsidR="006B6C0B" w:rsidRPr="006B6C0B">
        <w:rPr>
          <w:rFonts w:ascii="Times New Roman" w:eastAsiaTheme="minorEastAsia" w:hAnsi="Times New Roman"/>
          <w:lang w:val="en-US" w:eastAsia="zh-CN"/>
        </w:rPr>
        <w:t>2520373</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007B6082" w:rsidRPr="00593ED1">
        <w:rPr>
          <w:rFonts w:ascii="Times New Roman" w:eastAsiaTheme="minorEastAsia" w:hAnsi="Times New Roman"/>
          <w:lang w:val="en-US" w:eastAsia="zh-CN"/>
        </w:rPr>
        <w:t>, Samsung, RAN4#</w:t>
      </w:r>
      <w:r w:rsidR="006B6C0B">
        <w:rPr>
          <w:rFonts w:ascii="Times New Roman" w:eastAsiaTheme="minorEastAsia" w:hAnsi="Times New Roman"/>
          <w:lang w:val="en-US" w:eastAsia="zh-CN"/>
        </w:rPr>
        <w:t>117</w:t>
      </w:r>
      <w:r w:rsidR="007B6082" w:rsidRPr="00593ED1">
        <w:rPr>
          <w:rFonts w:ascii="Times New Roman" w:eastAsiaTheme="minorEastAsia" w:hAnsi="Times New Roman"/>
          <w:lang w:val="en-US" w:eastAsia="zh-CN"/>
        </w:rPr>
        <w:t>.</w:t>
      </w:r>
    </w:p>
    <w:p w14:paraId="154790B4" w14:textId="4F28360B" w:rsidR="00E07551" w:rsidRPr="006B6C0B" w:rsidRDefault="00E07551" w:rsidP="00F706EE">
      <w:pPr>
        <w:spacing w:after="180"/>
        <w:jc w:val="both"/>
        <w:rPr>
          <w:rFonts w:ascii="Times New Roman" w:eastAsiaTheme="minorEastAsia" w:hAnsi="Times New Roman"/>
          <w:lang w:val="en-US" w:eastAsia="zh-CN"/>
        </w:rPr>
      </w:pPr>
      <w:r w:rsidRPr="006B6C0B">
        <w:rPr>
          <w:rFonts w:ascii="Times New Roman" w:eastAsiaTheme="minorEastAsia" w:hAnsi="Times New Roman"/>
          <w:lang w:val="en-US" w:eastAsia="zh-CN"/>
        </w:rPr>
        <w:t>[</w:t>
      </w:r>
      <w:r w:rsidR="00F5403F">
        <w:rPr>
          <w:rFonts w:ascii="Times New Roman" w:eastAsiaTheme="minorEastAsia" w:hAnsi="Times New Roman"/>
          <w:lang w:val="en-US" w:eastAsia="zh-CN"/>
        </w:rPr>
        <w:t>5</w:t>
      </w:r>
      <w:r w:rsidRPr="006B6C0B">
        <w:rPr>
          <w:rFonts w:ascii="Times New Roman" w:eastAsiaTheme="minorEastAsia" w:hAnsi="Times New Roman"/>
          <w:lang w:val="en-US" w:eastAsia="zh-CN"/>
        </w:rPr>
        <w:t>] R4-2520358, “Discussion on general RF and UE RF for 6GR”, Samsung, RAN4#117.</w:t>
      </w:r>
    </w:p>
    <w:p w14:paraId="759B4D04" w14:textId="376DA466" w:rsidR="00887195" w:rsidRPr="006B6C0B" w:rsidRDefault="00887195" w:rsidP="00887195">
      <w:pPr>
        <w:spacing w:after="180"/>
        <w:jc w:val="both"/>
        <w:rPr>
          <w:rFonts w:ascii="Times New Roman" w:eastAsiaTheme="minorEastAsia" w:hAnsi="Times New Roman"/>
          <w:lang w:val="en-US" w:eastAsia="zh-CN"/>
        </w:rPr>
      </w:pPr>
      <w:r w:rsidRPr="006B6C0B">
        <w:rPr>
          <w:rFonts w:ascii="Times New Roman" w:eastAsiaTheme="minorEastAsia" w:hAnsi="Times New Roman"/>
          <w:lang w:val="en-US" w:eastAsia="zh-CN"/>
        </w:rPr>
        <w:t>[</w:t>
      </w:r>
      <w:r w:rsidR="00F5403F">
        <w:rPr>
          <w:rFonts w:ascii="Times New Roman" w:eastAsiaTheme="minorEastAsia" w:hAnsi="Times New Roman"/>
          <w:lang w:val="en-US" w:eastAsia="zh-CN"/>
        </w:rPr>
        <w:t>6</w:t>
      </w:r>
      <w:r w:rsidRPr="006B6C0B">
        <w:rPr>
          <w:rFonts w:ascii="Times New Roman" w:eastAsiaTheme="minorEastAsia" w:hAnsi="Times New Roman"/>
          <w:lang w:val="en-US" w:eastAsia="zh-CN"/>
        </w:rPr>
        <w:t>] Bin Yu, Chen Qian, et.al, Light-Weight AI Enabled Non-Linearity Compensation Leveraging High Order Modulations. IEEE Trans. Commun. 72(1): 539-552 (2024)</w:t>
      </w:r>
    </w:p>
    <w:p w14:paraId="0E3F05B2" w14:textId="212FED4A" w:rsidR="003A1138" w:rsidRDefault="003A1138" w:rsidP="00887195">
      <w:pPr>
        <w:spacing w:after="180"/>
        <w:jc w:val="both"/>
        <w:rPr>
          <w:rFonts w:eastAsiaTheme="minorEastAsia"/>
          <w:lang w:val="en-US" w:eastAsia="zh-CN"/>
        </w:rPr>
      </w:pPr>
      <w:r w:rsidRPr="006B6C0B">
        <w:rPr>
          <w:rFonts w:ascii="Times New Roman" w:eastAsiaTheme="minorEastAsia" w:hAnsi="Times New Roman"/>
          <w:lang w:val="en-US" w:eastAsia="zh-CN"/>
        </w:rPr>
        <w:t>[</w:t>
      </w:r>
      <w:r w:rsidR="00F5403F">
        <w:rPr>
          <w:rFonts w:ascii="Times New Roman" w:eastAsiaTheme="minorEastAsia" w:hAnsi="Times New Roman"/>
          <w:lang w:val="en-US" w:eastAsia="zh-CN"/>
        </w:rPr>
        <w:t>7</w:t>
      </w:r>
      <w:r w:rsidRPr="006B6C0B">
        <w:rPr>
          <w:rFonts w:ascii="Times New Roman" w:eastAsiaTheme="minorEastAsia" w:hAnsi="Times New Roman"/>
          <w:lang w:val="en-US" w:eastAsia="zh-CN"/>
        </w:rPr>
        <w:t xml:space="preserve">] </w:t>
      </w:r>
      <w:r w:rsidRPr="006B6C0B">
        <w:rPr>
          <w:rFonts w:eastAsiaTheme="minorEastAsia"/>
          <w:lang w:val="en-US" w:eastAsia="zh-CN"/>
        </w:rPr>
        <w:t>TR 38.803</w:t>
      </w:r>
    </w:p>
    <w:p w14:paraId="4BEA0FAE" w14:textId="3FCF7327" w:rsidR="00F5403F" w:rsidRDefault="00F5403F" w:rsidP="00F5403F">
      <w:pPr>
        <w:spacing w:after="180"/>
        <w:jc w:val="both"/>
      </w:pPr>
      <w:r w:rsidRPr="006B6C0B">
        <w:rPr>
          <w:rFonts w:ascii="Times New Roman" w:eastAsiaTheme="minorEastAsia" w:hAnsi="Times New Roman"/>
          <w:lang w:val="en-US" w:eastAsia="zh-CN"/>
        </w:rPr>
        <w:t>[</w:t>
      </w:r>
      <w:r>
        <w:rPr>
          <w:rFonts w:ascii="Times New Roman" w:eastAsiaTheme="minorEastAsia" w:hAnsi="Times New Roman"/>
          <w:lang w:val="en-US" w:eastAsia="zh-CN"/>
        </w:rPr>
        <w:t>8</w:t>
      </w:r>
      <w:r w:rsidRPr="006B6C0B">
        <w:rPr>
          <w:rFonts w:ascii="Times New Roman" w:eastAsiaTheme="minorEastAsia" w:hAnsi="Times New Roman"/>
          <w:lang w:val="en-US" w:eastAsia="zh-CN"/>
        </w:rPr>
        <w:t xml:space="preserve">] </w:t>
      </w:r>
      <w:r w:rsidRPr="00AE291F">
        <w:t>R4-2522451, WF_6G_UE_RF, Feature lead (Qualcomm), RAN4#117</w:t>
      </w:r>
    </w:p>
    <w:p w14:paraId="14816800" w14:textId="21D58F14" w:rsidR="00F5403F" w:rsidRPr="00F5403F" w:rsidRDefault="00F5403F" w:rsidP="00F5403F">
      <w:pPr>
        <w:spacing w:after="180"/>
        <w:jc w:val="both"/>
        <w:rPr>
          <w:rFonts w:eastAsiaTheme="minorEastAsia"/>
          <w:lang w:eastAsia="zh-CN"/>
        </w:rPr>
      </w:pPr>
      <w:r>
        <w:t>[9] R4-</w:t>
      </w:r>
      <w:r w:rsidRPr="00F5403F">
        <w:t>2600367</w:t>
      </w:r>
      <w:r>
        <w:t xml:space="preserve">, </w:t>
      </w:r>
      <w:r w:rsidRPr="00F5403F">
        <w:t>Discussion on joint UE-BS RF and carrier aggregation</w:t>
      </w:r>
      <w:r w:rsidR="00AD652B">
        <w:t xml:space="preserve">, </w:t>
      </w:r>
      <w:r w:rsidR="00AD652B" w:rsidRPr="00AE291F">
        <w:t>RAN4#117</w:t>
      </w:r>
    </w:p>
    <w:p w14:paraId="46AEF065" w14:textId="77777777" w:rsidR="00F5403F" w:rsidRPr="005518BA" w:rsidRDefault="00F5403F" w:rsidP="00887195">
      <w:pPr>
        <w:spacing w:after="180"/>
        <w:jc w:val="both"/>
        <w:rPr>
          <w:rFonts w:ascii="Times New Roman" w:eastAsiaTheme="minorEastAsia" w:hAnsi="Times New Roman"/>
          <w:lang w:val="en-US" w:eastAsia="zh-CN"/>
        </w:rPr>
      </w:pPr>
    </w:p>
    <w:p w14:paraId="3E42D861" w14:textId="77777777" w:rsidR="007B6082" w:rsidRPr="00F706EE" w:rsidRDefault="007B6082" w:rsidP="005D61EB">
      <w:pPr>
        <w:spacing w:after="180"/>
        <w:jc w:val="both"/>
        <w:rPr>
          <w:rFonts w:ascii="Times New Roman" w:eastAsiaTheme="minorEastAsia" w:hAnsi="Times New Roman"/>
          <w:lang w:val="en-US" w:eastAsia="zh-CN"/>
        </w:rPr>
      </w:pPr>
    </w:p>
    <w:p w14:paraId="590CA1E6" w14:textId="77777777" w:rsidR="004C1147" w:rsidRPr="00593ED1" w:rsidRDefault="004C1147" w:rsidP="007330E0">
      <w:pPr>
        <w:spacing w:after="180"/>
        <w:jc w:val="both"/>
        <w:rPr>
          <w:rFonts w:ascii="Times New Roman" w:eastAsiaTheme="minorEastAsia" w:hAnsi="Times New Roman"/>
          <w:lang w:val="en-US" w:eastAsia="zh-CN"/>
        </w:rPr>
      </w:pPr>
    </w:p>
    <w:bookmarkEnd w:id="10"/>
    <w:p w14:paraId="0B2761E7" w14:textId="77777777" w:rsidR="0055778C" w:rsidRPr="00593ED1" w:rsidRDefault="0055778C" w:rsidP="004418D3">
      <w:pPr>
        <w:spacing w:after="180"/>
        <w:jc w:val="both"/>
        <w:rPr>
          <w:rFonts w:ascii="Times New Roman" w:eastAsiaTheme="minorEastAsia" w:hAnsi="Times New Roman"/>
          <w:lang w:val="en-US" w:eastAsia="zh-CN"/>
        </w:rPr>
      </w:pPr>
    </w:p>
    <w:sectPr w:rsidR="0055778C"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13CF" w14:textId="77777777" w:rsidR="00656218" w:rsidRDefault="00656218">
      <w:r>
        <w:separator/>
      </w:r>
    </w:p>
  </w:endnote>
  <w:endnote w:type="continuationSeparator" w:id="0">
    <w:p w14:paraId="1C6431CD" w14:textId="77777777" w:rsidR="00656218" w:rsidRDefault="00656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DC04" w14:textId="77777777" w:rsidR="00656218" w:rsidRDefault="00656218">
      <w:r>
        <w:separator/>
      </w:r>
    </w:p>
  </w:footnote>
  <w:footnote w:type="continuationSeparator" w:id="0">
    <w:p w14:paraId="4EE8BC81" w14:textId="77777777" w:rsidR="00656218" w:rsidRDefault="00656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F13CEC"/>
    <w:multiLevelType w:val="hybridMultilevel"/>
    <w:tmpl w:val="C260683A"/>
    <w:lvl w:ilvl="0" w:tplc="D2EC30FC">
      <w:start w:val="1"/>
      <w:numFmt w:val="bullet"/>
      <w:lvlText w:val="•"/>
      <w:lvlJc w:val="left"/>
      <w:pPr>
        <w:ind w:left="472" w:hanging="420"/>
      </w:pPr>
      <w:rPr>
        <w:rFonts w:ascii="Arial" w:hAnsi="Arial" w:hint="default"/>
      </w:rPr>
    </w:lvl>
    <w:lvl w:ilvl="1" w:tplc="04090003">
      <w:start w:val="1"/>
      <w:numFmt w:val="bullet"/>
      <w:lvlText w:val=""/>
      <w:lvlJc w:val="left"/>
      <w:pPr>
        <w:ind w:left="892" w:hanging="420"/>
      </w:pPr>
      <w:rPr>
        <w:rFonts w:ascii="Wingdings" w:hAnsi="Wingdings" w:hint="default"/>
      </w:rPr>
    </w:lvl>
    <w:lvl w:ilvl="2" w:tplc="04090005">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2" w15:restartNumberingAfterBreak="0">
    <w:nsid w:val="0DFD56D8"/>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E326A"/>
    <w:multiLevelType w:val="hybridMultilevel"/>
    <w:tmpl w:val="660A14A8"/>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B754F8"/>
    <w:multiLevelType w:val="hybridMultilevel"/>
    <w:tmpl w:val="05F01D2A"/>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8504F"/>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25AB4B1F"/>
    <w:multiLevelType w:val="hybridMultilevel"/>
    <w:tmpl w:val="4F5E3926"/>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C14DE"/>
    <w:multiLevelType w:val="hybridMultilevel"/>
    <w:tmpl w:val="88E407CE"/>
    <w:lvl w:ilvl="0" w:tplc="E544FF8E">
      <w:start w:val="6"/>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470F2F"/>
    <w:multiLevelType w:val="hybridMultilevel"/>
    <w:tmpl w:val="2F984024"/>
    <w:lvl w:ilvl="0" w:tplc="95101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BF22DB"/>
    <w:multiLevelType w:val="hybridMultilevel"/>
    <w:tmpl w:val="C6D42750"/>
    <w:lvl w:ilvl="0" w:tplc="FAA29D2C">
      <w:start w:val="5"/>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2" w15:restartNumberingAfterBreak="0">
    <w:nsid w:val="529E50C5"/>
    <w:multiLevelType w:val="hybridMultilevel"/>
    <w:tmpl w:val="2F984024"/>
    <w:lvl w:ilvl="0" w:tplc="95101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F4A6678"/>
    <w:multiLevelType w:val="hybridMultilevel"/>
    <w:tmpl w:val="A8B60078"/>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7E5423"/>
    <w:multiLevelType w:val="hybridMultilevel"/>
    <w:tmpl w:val="E878C76E"/>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2"/>
  </w:num>
  <w:num w:numId="3">
    <w:abstractNumId w:val="16"/>
  </w:num>
  <w:num w:numId="4">
    <w:abstractNumId w:val="10"/>
  </w:num>
  <w:num w:numId="5">
    <w:abstractNumId w:val="29"/>
  </w:num>
  <w:num w:numId="6">
    <w:abstractNumId w:val="4"/>
  </w:num>
  <w:num w:numId="7">
    <w:abstractNumId w:val="28"/>
  </w:num>
  <w:num w:numId="8">
    <w:abstractNumId w:val="30"/>
  </w:num>
  <w:num w:numId="9">
    <w:abstractNumId w:val="15"/>
  </w:num>
  <w:num w:numId="10">
    <w:abstractNumId w:val="18"/>
  </w:num>
  <w:num w:numId="11">
    <w:abstractNumId w:val="13"/>
  </w:num>
  <w:num w:numId="12">
    <w:abstractNumId w:val="20"/>
  </w:num>
  <w:num w:numId="13">
    <w:abstractNumId w:val="0"/>
  </w:num>
  <w:num w:numId="14">
    <w:abstractNumId w:val="26"/>
  </w:num>
  <w:num w:numId="15">
    <w:abstractNumId w:val="5"/>
  </w:num>
  <w:num w:numId="16">
    <w:abstractNumId w:val="14"/>
  </w:num>
  <w:num w:numId="17">
    <w:abstractNumId w:val="21"/>
  </w:num>
  <w:num w:numId="18">
    <w:abstractNumId w:val="8"/>
  </w:num>
  <w:num w:numId="19">
    <w:abstractNumId w:val="1"/>
  </w:num>
  <w:num w:numId="20">
    <w:abstractNumId w:val="27"/>
  </w:num>
  <w:num w:numId="21">
    <w:abstractNumId w:val="3"/>
  </w:num>
  <w:num w:numId="22">
    <w:abstractNumId w:val="17"/>
  </w:num>
  <w:num w:numId="23">
    <w:abstractNumId w:val="23"/>
  </w:num>
  <w:num w:numId="24">
    <w:abstractNumId w:val="9"/>
  </w:num>
  <w:num w:numId="25">
    <w:abstractNumId w:val="12"/>
  </w:num>
  <w:num w:numId="26">
    <w:abstractNumId w:val="11"/>
  </w:num>
  <w:num w:numId="27">
    <w:abstractNumId w:val="22"/>
  </w:num>
  <w:num w:numId="28">
    <w:abstractNumId w:val="2"/>
  </w:num>
  <w:num w:numId="29">
    <w:abstractNumId w:val="7"/>
  </w:num>
  <w:num w:numId="30">
    <w:abstractNumId w:val="25"/>
  </w:num>
  <w:num w:numId="31">
    <w:abstractNumId w:val="19"/>
  </w:num>
  <w:num w:numId="32">
    <w:abstractNumId w:val="31"/>
  </w:num>
  <w:num w:numId="33">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323"/>
    <w:rsid w:val="00006903"/>
    <w:rsid w:val="00006A12"/>
    <w:rsid w:val="00006A41"/>
    <w:rsid w:val="00006AE6"/>
    <w:rsid w:val="00006D9A"/>
    <w:rsid w:val="000079EF"/>
    <w:rsid w:val="000139BB"/>
    <w:rsid w:val="00014EF3"/>
    <w:rsid w:val="0001549D"/>
    <w:rsid w:val="00015C27"/>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17D"/>
    <w:rsid w:val="000312C1"/>
    <w:rsid w:val="0003171D"/>
    <w:rsid w:val="00031C1D"/>
    <w:rsid w:val="00031E61"/>
    <w:rsid w:val="000320DE"/>
    <w:rsid w:val="00032AF6"/>
    <w:rsid w:val="00034409"/>
    <w:rsid w:val="000353D1"/>
    <w:rsid w:val="000358CD"/>
    <w:rsid w:val="00035B12"/>
    <w:rsid w:val="00036B50"/>
    <w:rsid w:val="0003705B"/>
    <w:rsid w:val="0003795B"/>
    <w:rsid w:val="00040094"/>
    <w:rsid w:val="00040797"/>
    <w:rsid w:val="00040A37"/>
    <w:rsid w:val="000419DA"/>
    <w:rsid w:val="00041A3E"/>
    <w:rsid w:val="000428A4"/>
    <w:rsid w:val="00042CCD"/>
    <w:rsid w:val="00044A50"/>
    <w:rsid w:val="0004559C"/>
    <w:rsid w:val="00045653"/>
    <w:rsid w:val="000457A1"/>
    <w:rsid w:val="000466B9"/>
    <w:rsid w:val="0004720B"/>
    <w:rsid w:val="00047B7B"/>
    <w:rsid w:val="00047F22"/>
    <w:rsid w:val="00047FCD"/>
    <w:rsid w:val="00050001"/>
    <w:rsid w:val="000503EA"/>
    <w:rsid w:val="000507BF"/>
    <w:rsid w:val="00052041"/>
    <w:rsid w:val="0005326A"/>
    <w:rsid w:val="00053FAC"/>
    <w:rsid w:val="00054750"/>
    <w:rsid w:val="00056C31"/>
    <w:rsid w:val="00057CD0"/>
    <w:rsid w:val="00057F68"/>
    <w:rsid w:val="000601E0"/>
    <w:rsid w:val="0006028F"/>
    <w:rsid w:val="000609C6"/>
    <w:rsid w:val="0006109E"/>
    <w:rsid w:val="00061A9B"/>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0B24"/>
    <w:rsid w:val="00092513"/>
    <w:rsid w:val="00092ED5"/>
    <w:rsid w:val="0009360C"/>
    <w:rsid w:val="00093E7E"/>
    <w:rsid w:val="000941F7"/>
    <w:rsid w:val="00094DDE"/>
    <w:rsid w:val="00096F21"/>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430"/>
    <w:rsid w:val="000B4AA0"/>
    <w:rsid w:val="000B4DA4"/>
    <w:rsid w:val="000B5826"/>
    <w:rsid w:val="000B5A23"/>
    <w:rsid w:val="000B61DE"/>
    <w:rsid w:val="000B63BD"/>
    <w:rsid w:val="000B776A"/>
    <w:rsid w:val="000C064D"/>
    <w:rsid w:val="000C12B4"/>
    <w:rsid w:val="000C1581"/>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4D94"/>
    <w:rsid w:val="000E5002"/>
    <w:rsid w:val="000E537B"/>
    <w:rsid w:val="000E553F"/>
    <w:rsid w:val="000E57D0"/>
    <w:rsid w:val="000E595A"/>
    <w:rsid w:val="000E631C"/>
    <w:rsid w:val="000E6A23"/>
    <w:rsid w:val="000E71EF"/>
    <w:rsid w:val="000E7858"/>
    <w:rsid w:val="000F101B"/>
    <w:rsid w:val="000F14B4"/>
    <w:rsid w:val="000F24D7"/>
    <w:rsid w:val="000F2B58"/>
    <w:rsid w:val="000F2B88"/>
    <w:rsid w:val="000F30C5"/>
    <w:rsid w:val="000F330F"/>
    <w:rsid w:val="000F3436"/>
    <w:rsid w:val="000F3A78"/>
    <w:rsid w:val="000F40EF"/>
    <w:rsid w:val="000F4124"/>
    <w:rsid w:val="000F4188"/>
    <w:rsid w:val="000F5023"/>
    <w:rsid w:val="000F5454"/>
    <w:rsid w:val="000F5535"/>
    <w:rsid w:val="000F6CF1"/>
    <w:rsid w:val="000F7828"/>
    <w:rsid w:val="00102387"/>
    <w:rsid w:val="0010249C"/>
    <w:rsid w:val="0010295F"/>
    <w:rsid w:val="00102ABD"/>
    <w:rsid w:val="00103AB6"/>
    <w:rsid w:val="00104C94"/>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5EF"/>
    <w:rsid w:val="00125D37"/>
    <w:rsid w:val="00126AEC"/>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0C52"/>
    <w:rsid w:val="00151EAC"/>
    <w:rsid w:val="00152C68"/>
    <w:rsid w:val="00153528"/>
    <w:rsid w:val="00153659"/>
    <w:rsid w:val="00153941"/>
    <w:rsid w:val="00153AF7"/>
    <w:rsid w:val="00154116"/>
    <w:rsid w:val="00154E68"/>
    <w:rsid w:val="00155651"/>
    <w:rsid w:val="00156839"/>
    <w:rsid w:val="00156E3C"/>
    <w:rsid w:val="0015707D"/>
    <w:rsid w:val="00161768"/>
    <w:rsid w:val="00161B86"/>
    <w:rsid w:val="00161FB6"/>
    <w:rsid w:val="00162548"/>
    <w:rsid w:val="001628B4"/>
    <w:rsid w:val="00163AE2"/>
    <w:rsid w:val="00163D48"/>
    <w:rsid w:val="001643E4"/>
    <w:rsid w:val="0016479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6E4F"/>
    <w:rsid w:val="00177422"/>
    <w:rsid w:val="00180E09"/>
    <w:rsid w:val="00181DD4"/>
    <w:rsid w:val="00181FEA"/>
    <w:rsid w:val="001832A4"/>
    <w:rsid w:val="00183D4C"/>
    <w:rsid w:val="00183F6D"/>
    <w:rsid w:val="001844F2"/>
    <w:rsid w:val="00184B42"/>
    <w:rsid w:val="00185724"/>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6C5"/>
    <w:rsid w:val="0019420B"/>
    <w:rsid w:val="0019495A"/>
    <w:rsid w:val="00194A73"/>
    <w:rsid w:val="00195077"/>
    <w:rsid w:val="001952A9"/>
    <w:rsid w:val="0019545B"/>
    <w:rsid w:val="00195501"/>
    <w:rsid w:val="001976A7"/>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1D67"/>
    <w:rsid w:val="001C2D5C"/>
    <w:rsid w:val="001C2EC3"/>
    <w:rsid w:val="001C30EF"/>
    <w:rsid w:val="001C367D"/>
    <w:rsid w:val="001C3CEB"/>
    <w:rsid w:val="001C4517"/>
    <w:rsid w:val="001C49FA"/>
    <w:rsid w:val="001C4A89"/>
    <w:rsid w:val="001C50EC"/>
    <w:rsid w:val="001C529C"/>
    <w:rsid w:val="001C6177"/>
    <w:rsid w:val="001C636C"/>
    <w:rsid w:val="001C673A"/>
    <w:rsid w:val="001C75E5"/>
    <w:rsid w:val="001C7C0E"/>
    <w:rsid w:val="001C7C4E"/>
    <w:rsid w:val="001C7D95"/>
    <w:rsid w:val="001D0363"/>
    <w:rsid w:val="001D0EDC"/>
    <w:rsid w:val="001D12EA"/>
    <w:rsid w:val="001D1397"/>
    <w:rsid w:val="001D39C5"/>
    <w:rsid w:val="001D3CD3"/>
    <w:rsid w:val="001D56CD"/>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0E8D"/>
    <w:rsid w:val="002010E0"/>
    <w:rsid w:val="0020272F"/>
    <w:rsid w:val="00202D29"/>
    <w:rsid w:val="0020344A"/>
    <w:rsid w:val="00203740"/>
    <w:rsid w:val="00203B13"/>
    <w:rsid w:val="00203F71"/>
    <w:rsid w:val="002046C7"/>
    <w:rsid w:val="00204E04"/>
    <w:rsid w:val="002058F4"/>
    <w:rsid w:val="0020669B"/>
    <w:rsid w:val="002072CA"/>
    <w:rsid w:val="00211143"/>
    <w:rsid w:val="0021162C"/>
    <w:rsid w:val="002119C4"/>
    <w:rsid w:val="0021266C"/>
    <w:rsid w:val="00213818"/>
    <w:rsid w:val="002138EA"/>
    <w:rsid w:val="00213F84"/>
    <w:rsid w:val="00214B31"/>
    <w:rsid w:val="00214FBD"/>
    <w:rsid w:val="00216DA0"/>
    <w:rsid w:val="00217905"/>
    <w:rsid w:val="00217DDE"/>
    <w:rsid w:val="00217F7A"/>
    <w:rsid w:val="00221F9A"/>
    <w:rsid w:val="00222897"/>
    <w:rsid w:val="00222A2C"/>
    <w:rsid w:val="00222B0C"/>
    <w:rsid w:val="00222E76"/>
    <w:rsid w:val="002237CC"/>
    <w:rsid w:val="0022584F"/>
    <w:rsid w:val="0022746F"/>
    <w:rsid w:val="00227A12"/>
    <w:rsid w:val="0023055E"/>
    <w:rsid w:val="00230769"/>
    <w:rsid w:val="00230859"/>
    <w:rsid w:val="002320B1"/>
    <w:rsid w:val="002321E8"/>
    <w:rsid w:val="00232462"/>
    <w:rsid w:val="002329A6"/>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E36"/>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EE7"/>
    <w:rsid w:val="0026389A"/>
    <w:rsid w:val="0026460F"/>
    <w:rsid w:val="00264F5A"/>
    <w:rsid w:val="00266098"/>
    <w:rsid w:val="00271A38"/>
    <w:rsid w:val="00272CA8"/>
    <w:rsid w:val="00272E7A"/>
    <w:rsid w:val="002749DD"/>
    <w:rsid w:val="00274E1A"/>
    <w:rsid w:val="00276691"/>
    <w:rsid w:val="002775B1"/>
    <w:rsid w:val="002775B9"/>
    <w:rsid w:val="00277DC7"/>
    <w:rsid w:val="002811C4"/>
    <w:rsid w:val="00281639"/>
    <w:rsid w:val="00281A51"/>
    <w:rsid w:val="00281C37"/>
    <w:rsid w:val="00282213"/>
    <w:rsid w:val="00282AB3"/>
    <w:rsid w:val="002830DA"/>
    <w:rsid w:val="00283E5E"/>
    <w:rsid w:val="00284016"/>
    <w:rsid w:val="002848C5"/>
    <w:rsid w:val="00284DE7"/>
    <w:rsid w:val="00285273"/>
    <w:rsid w:val="00285811"/>
    <w:rsid w:val="002858BF"/>
    <w:rsid w:val="00285FDB"/>
    <w:rsid w:val="00287864"/>
    <w:rsid w:val="00287D08"/>
    <w:rsid w:val="00287D0C"/>
    <w:rsid w:val="0029051D"/>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0D3"/>
    <w:rsid w:val="002A389C"/>
    <w:rsid w:val="002A3BB8"/>
    <w:rsid w:val="002A4CD0"/>
    <w:rsid w:val="002A5939"/>
    <w:rsid w:val="002A678A"/>
    <w:rsid w:val="002A7DA6"/>
    <w:rsid w:val="002A7DC4"/>
    <w:rsid w:val="002A7F2B"/>
    <w:rsid w:val="002B00C9"/>
    <w:rsid w:val="002B06BE"/>
    <w:rsid w:val="002B06FE"/>
    <w:rsid w:val="002B0A69"/>
    <w:rsid w:val="002B1D95"/>
    <w:rsid w:val="002B3361"/>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75A"/>
    <w:rsid w:val="002C7ABE"/>
    <w:rsid w:val="002D03E5"/>
    <w:rsid w:val="002D1166"/>
    <w:rsid w:val="002D11ED"/>
    <w:rsid w:val="002D1208"/>
    <w:rsid w:val="002D14DE"/>
    <w:rsid w:val="002D1760"/>
    <w:rsid w:val="002D18AA"/>
    <w:rsid w:val="002D1F83"/>
    <w:rsid w:val="002D2149"/>
    <w:rsid w:val="002D219E"/>
    <w:rsid w:val="002D25B1"/>
    <w:rsid w:val="002D280B"/>
    <w:rsid w:val="002D2A56"/>
    <w:rsid w:val="002D3587"/>
    <w:rsid w:val="002D36EB"/>
    <w:rsid w:val="002D417D"/>
    <w:rsid w:val="002D4FAB"/>
    <w:rsid w:val="002D7AFC"/>
    <w:rsid w:val="002E03AE"/>
    <w:rsid w:val="002E0CCF"/>
    <w:rsid w:val="002E11AF"/>
    <w:rsid w:val="002E16E3"/>
    <w:rsid w:val="002E195F"/>
    <w:rsid w:val="002E2158"/>
    <w:rsid w:val="002E2A1C"/>
    <w:rsid w:val="002E2CBE"/>
    <w:rsid w:val="002E2CE9"/>
    <w:rsid w:val="002E345E"/>
    <w:rsid w:val="002E3BF7"/>
    <w:rsid w:val="002E3D47"/>
    <w:rsid w:val="002E4DEC"/>
    <w:rsid w:val="002E549E"/>
    <w:rsid w:val="002E5694"/>
    <w:rsid w:val="002E70AF"/>
    <w:rsid w:val="002F114A"/>
    <w:rsid w:val="002F158C"/>
    <w:rsid w:val="002F1694"/>
    <w:rsid w:val="002F272C"/>
    <w:rsid w:val="002F2D2E"/>
    <w:rsid w:val="002F3152"/>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8E5"/>
    <w:rsid w:val="00357F4C"/>
    <w:rsid w:val="00357FAF"/>
    <w:rsid w:val="00361025"/>
    <w:rsid w:val="003628B9"/>
    <w:rsid w:val="003628F0"/>
    <w:rsid w:val="00362C6E"/>
    <w:rsid w:val="00362D8F"/>
    <w:rsid w:val="00363903"/>
    <w:rsid w:val="00363C9B"/>
    <w:rsid w:val="00363FEB"/>
    <w:rsid w:val="00364A4E"/>
    <w:rsid w:val="00364F4B"/>
    <w:rsid w:val="00365E23"/>
    <w:rsid w:val="0036686C"/>
    <w:rsid w:val="0036699B"/>
    <w:rsid w:val="00366B49"/>
    <w:rsid w:val="003671C9"/>
    <w:rsid w:val="00367397"/>
    <w:rsid w:val="00367724"/>
    <w:rsid w:val="00367CB7"/>
    <w:rsid w:val="00370482"/>
    <w:rsid w:val="00370F68"/>
    <w:rsid w:val="0037198B"/>
    <w:rsid w:val="0037206F"/>
    <w:rsid w:val="0037239A"/>
    <w:rsid w:val="003729EC"/>
    <w:rsid w:val="003730C9"/>
    <w:rsid w:val="0037325F"/>
    <w:rsid w:val="003735CE"/>
    <w:rsid w:val="00373CF5"/>
    <w:rsid w:val="00375B35"/>
    <w:rsid w:val="00375C55"/>
    <w:rsid w:val="003763D8"/>
    <w:rsid w:val="00376723"/>
    <w:rsid w:val="0037685F"/>
    <w:rsid w:val="00376BB3"/>
    <w:rsid w:val="003770F6"/>
    <w:rsid w:val="003779F7"/>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38"/>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4E7"/>
    <w:rsid w:val="003B2B95"/>
    <w:rsid w:val="003B3CB3"/>
    <w:rsid w:val="003B488C"/>
    <w:rsid w:val="003B49E9"/>
    <w:rsid w:val="003B4DE7"/>
    <w:rsid w:val="003B4DE8"/>
    <w:rsid w:val="003B56DB"/>
    <w:rsid w:val="003B5A80"/>
    <w:rsid w:val="003B755E"/>
    <w:rsid w:val="003B7EBF"/>
    <w:rsid w:val="003C000B"/>
    <w:rsid w:val="003C0370"/>
    <w:rsid w:val="003C0FF6"/>
    <w:rsid w:val="003C1CA8"/>
    <w:rsid w:val="003C2186"/>
    <w:rsid w:val="003C228E"/>
    <w:rsid w:val="003C2937"/>
    <w:rsid w:val="003C2BA5"/>
    <w:rsid w:val="003C30F4"/>
    <w:rsid w:val="003C3CDD"/>
    <w:rsid w:val="003C406C"/>
    <w:rsid w:val="003C4274"/>
    <w:rsid w:val="003C51E7"/>
    <w:rsid w:val="003C6224"/>
    <w:rsid w:val="003C7B1F"/>
    <w:rsid w:val="003D0331"/>
    <w:rsid w:val="003D043D"/>
    <w:rsid w:val="003D05E8"/>
    <w:rsid w:val="003D0CBF"/>
    <w:rsid w:val="003D172C"/>
    <w:rsid w:val="003D1B12"/>
    <w:rsid w:val="003D1EFD"/>
    <w:rsid w:val="003D28BF"/>
    <w:rsid w:val="003D3E03"/>
    <w:rsid w:val="003D4215"/>
    <w:rsid w:val="003D562A"/>
    <w:rsid w:val="003D576B"/>
    <w:rsid w:val="003D76A6"/>
    <w:rsid w:val="003D7719"/>
    <w:rsid w:val="003D7B0D"/>
    <w:rsid w:val="003E0E24"/>
    <w:rsid w:val="003E0F16"/>
    <w:rsid w:val="003E11BF"/>
    <w:rsid w:val="003E1EEF"/>
    <w:rsid w:val="003E456F"/>
    <w:rsid w:val="003E4A15"/>
    <w:rsid w:val="003E741E"/>
    <w:rsid w:val="003E7C5E"/>
    <w:rsid w:val="003F014D"/>
    <w:rsid w:val="003F05BE"/>
    <w:rsid w:val="003F0C1D"/>
    <w:rsid w:val="003F13B8"/>
    <w:rsid w:val="003F1C1B"/>
    <w:rsid w:val="003F24B6"/>
    <w:rsid w:val="003F2FEF"/>
    <w:rsid w:val="003F3452"/>
    <w:rsid w:val="003F35B1"/>
    <w:rsid w:val="003F63D9"/>
    <w:rsid w:val="003F6C42"/>
    <w:rsid w:val="003F6D17"/>
    <w:rsid w:val="003F7EEC"/>
    <w:rsid w:val="004007FE"/>
    <w:rsid w:val="00400C90"/>
    <w:rsid w:val="00401144"/>
    <w:rsid w:val="004013A2"/>
    <w:rsid w:val="00401433"/>
    <w:rsid w:val="00402D73"/>
    <w:rsid w:val="0040316B"/>
    <w:rsid w:val="00403297"/>
    <w:rsid w:val="00403CE7"/>
    <w:rsid w:val="00404A8E"/>
    <w:rsid w:val="0040710B"/>
    <w:rsid w:val="00407661"/>
    <w:rsid w:val="00410314"/>
    <w:rsid w:val="00410DDB"/>
    <w:rsid w:val="00410E86"/>
    <w:rsid w:val="00411995"/>
    <w:rsid w:val="00412063"/>
    <w:rsid w:val="0041254D"/>
    <w:rsid w:val="00412AE9"/>
    <w:rsid w:val="00412EB1"/>
    <w:rsid w:val="00414118"/>
    <w:rsid w:val="00415088"/>
    <w:rsid w:val="004157E8"/>
    <w:rsid w:val="00416084"/>
    <w:rsid w:val="00416811"/>
    <w:rsid w:val="004168BB"/>
    <w:rsid w:val="00416F79"/>
    <w:rsid w:val="00417625"/>
    <w:rsid w:val="00417DFD"/>
    <w:rsid w:val="00420587"/>
    <w:rsid w:val="00421B1D"/>
    <w:rsid w:val="00422F51"/>
    <w:rsid w:val="00423678"/>
    <w:rsid w:val="00423E9E"/>
    <w:rsid w:val="00424F8C"/>
    <w:rsid w:val="00425454"/>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D3"/>
    <w:rsid w:val="00441B91"/>
    <w:rsid w:val="00442227"/>
    <w:rsid w:val="00442654"/>
    <w:rsid w:val="0044284C"/>
    <w:rsid w:val="0044348D"/>
    <w:rsid w:val="004440F6"/>
    <w:rsid w:val="00444527"/>
    <w:rsid w:val="00445301"/>
    <w:rsid w:val="004456F4"/>
    <w:rsid w:val="00446BB9"/>
    <w:rsid w:val="00447B87"/>
    <w:rsid w:val="00447EC3"/>
    <w:rsid w:val="00450F27"/>
    <w:rsid w:val="00451864"/>
    <w:rsid w:val="004523CB"/>
    <w:rsid w:val="0045267C"/>
    <w:rsid w:val="004528F4"/>
    <w:rsid w:val="0045338D"/>
    <w:rsid w:val="00454006"/>
    <w:rsid w:val="004547E5"/>
    <w:rsid w:val="00456A75"/>
    <w:rsid w:val="004606C0"/>
    <w:rsid w:val="00461965"/>
    <w:rsid w:val="00461E39"/>
    <w:rsid w:val="0046246D"/>
    <w:rsid w:val="00462D3A"/>
    <w:rsid w:val="00462E3D"/>
    <w:rsid w:val="00462EC8"/>
    <w:rsid w:val="004634EB"/>
    <w:rsid w:val="00463521"/>
    <w:rsid w:val="00465E19"/>
    <w:rsid w:val="00467B0A"/>
    <w:rsid w:val="00471125"/>
    <w:rsid w:val="00472A24"/>
    <w:rsid w:val="00473141"/>
    <w:rsid w:val="0047437A"/>
    <w:rsid w:val="004761C5"/>
    <w:rsid w:val="004769C3"/>
    <w:rsid w:val="004804F8"/>
    <w:rsid w:val="004811F4"/>
    <w:rsid w:val="004814F5"/>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26F6"/>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07"/>
    <w:rsid w:val="004C3393"/>
    <w:rsid w:val="004C33EA"/>
    <w:rsid w:val="004C5499"/>
    <w:rsid w:val="004C6321"/>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68A"/>
    <w:rsid w:val="004F69B9"/>
    <w:rsid w:val="004F6CCB"/>
    <w:rsid w:val="00500A15"/>
    <w:rsid w:val="0050175D"/>
    <w:rsid w:val="005017F7"/>
    <w:rsid w:val="00501FA7"/>
    <w:rsid w:val="00502135"/>
    <w:rsid w:val="0050312C"/>
    <w:rsid w:val="005036A1"/>
    <w:rsid w:val="00503C7E"/>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377FA"/>
    <w:rsid w:val="00541573"/>
    <w:rsid w:val="005419D0"/>
    <w:rsid w:val="00541D12"/>
    <w:rsid w:val="00541D59"/>
    <w:rsid w:val="0054348A"/>
    <w:rsid w:val="0054383B"/>
    <w:rsid w:val="00544CA8"/>
    <w:rsid w:val="00546D7C"/>
    <w:rsid w:val="0054788C"/>
    <w:rsid w:val="00550DD1"/>
    <w:rsid w:val="00550E5A"/>
    <w:rsid w:val="0055136F"/>
    <w:rsid w:val="005516EA"/>
    <w:rsid w:val="005518BA"/>
    <w:rsid w:val="00551F64"/>
    <w:rsid w:val="00555D55"/>
    <w:rsid w:val="00556353"/>
    <w:rsid w:val="0055640E"/>
    <w:rsid w:val="0055778C"/>
    <w:rsid w:val="00557ADF"/>
    <w:rsid w:val="00560B06"/>
    <w:rsid w:val="0056321E"/>
    <w:rsid w:val="0056479E"/>
    <w:rsid w:val="00571673"/>
    <w:rsid w:val="005736EC"/>
    <w:rsid w:val="005743A5"/>
    <w:rsid w:val="00574664"/>
    <w:rsid w:val="005757D6"/>
    <w:rsid w:val="0057597B"/>
    <w:rsid w:val="00576266"/>
    <w:rsid w:val="00576645"/>
    <w:rsid w:val="00580E1E"/>
    <w:rsid w:val="005814E2"/>
    <w:rsid w:val="00582081"/>
    <w:rsid w:val="00583049"/>
    <w:rsid w:val="00583A2D"/>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11B0"/>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9CB"/>
    <w:rsid w:val="005B4F04"/>
    <w:rsid w:val="005B5BEE"/>
    <w:rsid w:val="005B5F07"/>
    <w:rsid w:val="005B7C47"/>
    <w:rsid w:val="005C0423"/>
    <w:rsid w:val="005C087C"/>
    <w:rsid w:val="005C09A5"/>
    <w:rsid w:val="005C10D6"/>
    <w:rsid w:val="005C1EA6"/>
    <w:rsid w:val="005C20B6"/>
    <w:rsid w:val="005C223F"/>
    <w:rsid w:val="005C52B4"/>
    <w:rsid w:val="005C7368"/>
    <w:rsid w:val="005D0B99"/>
    <w:rsid w:val="005D13C6"/>
    <w:rsid w:val="005D1859"/>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48E3"/>
    <w:rsid w:val="005E5C23"/>
    <w:rsid w:val="005E605B"/>
    <w:rsid w:val="005E726D"/>
    <w:rsid w:val="005E75E2"/>
    <w:rsid w:val="005E774A"/>
    <w:rsid w:val="005F006F"/>
    <w:rsid w:val="005F07E1"/>
    <w:rsid w:val="005F09AA"/>
    <w:rsid w:val="005F2145"/>
    <w:rsid w:val="005F25CC"/>
    <w:rsid w:val="005F2E6B"/>
    <w:rsid w:val="005F3925"/>
    <w:rsid w:val="005F3E0F"/>
    <w:rsid w:val="005F416E"/>
    <w:rsid w:val="005F57D1"/>
    <w:rsid w:val="005F64C2"/>
    <w:rsid w:val="005F7FA7"/>
    <w:rsid w:val="00600202"/>
    <w:rsid w:val="006008DD"/>
    <w:rsid w:val="00600BA4"/>
    <w:rsid w:val="00600D30"/>
    <w:rsid w:val="006016E1"/>
    <w:rsid w:val="006025A2"/>
    <w:rsid w:val="00602D27"/>
    <w:rsid w:val="00602F55"/>
    <w:rsid w:val="00605427"/>
    <w:rsid w:val="00606B4F"/>
    <w:rsid w:val="00606E8C"/>
    <w:rsid w:val="006074C4"/>
    <w:rsid w:val="006078E8"/>
    <w:rsid w:val="00607B46"/>
    <w:rsid w:val="00607BE9"/>
    <w:rsid w:val="00610A61"/>
    <w:rsid w:val="00612D54"/>
    <w:rsid w:val="00613061"/>
    <w:rsid w:val="00613625"/>
    <w:rsid w:val="006136FD"/>
    <w:rsid w:val="006144A1"/>
    <w:rsid w:val="00614744"/>
    <w:rsid w:val="00616096"/>
    <w:rsid w:val="006160A2"/>
    <w:rsid w:val="00617B47"/>
    <w:rsid w:val="0062168F"/>
    <w:rsid w:val="00621B8A"/>
    <w:rsid w:val="00622D62"/>
    <w:rsid w:val="00622DFE"/>
    <w:rsid w:val="00623382"/>
    <w:rsid w:val="006237D1"/>
    <w:rsid w:val="00625409"/>
    <w:rsid w:val="00625A2A"/>
    <w:rsid w:val="00626535"/>
    <w:rsid w:val="00626E41"/>
    <w:rsid w:val="00627EF2"/>
    <w:rsid w:val="006302AA"/>
    <w:rsid w:val="0063038C"/>
    <w:rsid w:val="00630845"/>
    <w:rsid w:val="00631289"/>
    <w:rsid w:val="0063394D"/>
    <w:rsid w:val="006341D5"/>
    <w:rsid w:val="00634D84"/>
    <w:rsid w:val="00635B33"/>
    <w:rsid w:val="006363BD"/>
    <w:rsid w:val="00636B8D"/>
    <w:rsid w:val="00637522"/>
    <w:rsid w:val="00637608"/>
    <w:rsid w:val="006376DD"/>
    <w:rsid w:val="00637744"/>
    <w:rsid w:val="00637DFF"/>
    <w:rsid w:val="006403BE"/>
    <w:rsid w:val="00640CAC"/>
    <w:rsid w:val="00640F69"/>
    <w:rsid w:val="006412DC"/>
    <w:rsid w:val="00641CD3"/>
    <w:rsid w:val="00641DBB"/>
    <w:rsid w:val="006421C4"/>
    <w:rsid w:val="00642DAD"/>
    <w:rsid w:val="006437E5"/>
    <w:rsid w:val="0064399B"/>
    <w:rsid w:val="00644790"/>
    <w:rsid w:val="00644CB4"/>
    <w:rsid w:val="00644E62"/>
    <w:rsid w:val="006450AD"/>
    <w:rsid w:val="00647C45"/>
    <w:rsid w:val="006501AF"/>
    <w:rsid w:val="00650A93"/>
    <w:rsid w:val="00650BAB"/>
    <w:rsid w:val="00650DDE"/>
    <w:rsid w:val="0065360C"/>
    <w:rsid w:val="00653A36"/>
    <w:rsid w:val="00653E71"/>
    <w:rsid w:val="0065561E"/>
    <w:rsid w:val="00656218"/>
    <w:rsid w:val="00656CCF"/>
    <w:rsid w:val="00656E26"/>
    <w:rsid w:val="00660AE2"/>
    <w:rsid w:val="006613A6"/>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3B75"/>
    <w:rsid w:val="006742D7"/>
    <w:rsid w:val="006808C6"/>
    <w:rsid w:val="006809EE"/>
    <w:rsid w:val="00681BD6"/>
    <w:rsid w:val="0068364A"/>
    <w:rsid w:val="00683E31"/>
    <w:rsid w:val="006902CA"/>
    <w:rsid w:val="006907F9"/>
    <w:rsid w:val="006908C7"/>
    <w:rsid w:val="006929FD"/>
    <w:rsid w:val="00692A68"/>
    <w:rsid w:val="0069462B"/>
    <w:rsid w:val="00694673"/>
    <w:rsid w:val="00695D85"/>
    <w:rsid w:val="00696DB7"/>
    <w:rsid w:val="006972A2"/>
    <w:rsid w:val="0069790A"/>
    <w:rsid w:val="00697AEF"/>
    <w:rsid w:val="006A10D4"/>
    <w:rsid w:val="006A2715"/>
    <w:rsid w:val="006A3245"/>
    <w:rsid w:val="006A39DE"/>
    <w:rsid w:val="006A4615"/>
    <w:rsid w:val="006A4A81"/>
    <w:rsid w:val="006A5171"/>
    <w:rsid w:val="006A5871"/>
    <w:rsid w:val="006A6D23"/>
    <w:rsid w:val="006A7CBA"/>
    <w:rsid w:val="006B012A"/>
    <w:rsid w:val="006B104F"/>
    <w:rsid w:val="006B111B"/>
    <w:rsid w:val="006B18C8"/>
    <w:rsid w:val="006B5047"/>
    <w:rsid w:val="006B5654"/>
    <w:rsid w:val="006B62ED"/>
    <w:rsid w:val="006B685F"/>
    <w:rsid w:val="006B6C0B"/>
    <w:rsid w:val="006C0639"/>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20"/>
    <w:rsid w:val="006D1D8D"/>
    <w:rsid w:val="006D3671"/>
    <w:rsid w:val="006D3CA2"/>
    <w:rsid w:val="006D3E57"/>
    <w:rsid w:val="006D43B6"/>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25DE"/>
    <w:rsid w:val="006F316E"/>
    <w:rsid w:val="006F3725"/>
    <w:rsid w:val="006F3D47"/>
    <w:rsid w:val="006F3E61"/>
    <w:rsid w:val="006F5160"/>
    <w:rsid w:val="006F5564"/>
    <w:rsid w:val="006F57C6"/>
    <w:rsid w:val="006F5AB8"/>
    <w:rsid w:val="006F5BC7"/>
    <w:rsid w:val="006F74E4"/>
    <w:rsid w:val="006F792B"/>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755"/>
    <w:rsid w:val="00711D12"/>
    <w:rsid w:val="0071232B"/>
    <w:rsid w:val="0071264E"/>
    <w:rsid w:val="007129D7"/>
    <w:rsid w:val="007130A2"/>
    <w:rsid w:val="00714CE9"/>
    <w:rsid w:val="00714D90"/>
    <w:rsid w:val="00715463"/>
    <w:rsid w:val="00715E9E"/>
    <w:rsid w:val="007167D8"/>
    <w:rsid w:val="0071705D"/>
    <w:rsid w:val="00720541"/>
    <w:rsid w:val="00721A44"/>
    <w:rsid w:val="00721E1E"/>
    <w:rsid w:val="00722413"/>
    <w:rsid w:val="007224CD"/>
    <w:rsid w:val="00722521"/>
    <w:rsid w:val="0072327C"/>
    <w:rsid w:val="00724B69"/>
    <w:rsid w:val="00725FFB"/>
    <w:rsid w:val="00727F46"/>
    <w:rsid w:val="00730655"/>
    <w:rsid w:val="007318A1"/>
    <w:rsid w:val="00731D77"/>
    <w:rsid w:val="00731F9B"/>
    <w:rsid w:val="00732360"/>
    <w:rsid w:val="007323B2"/>
    <w:rsid w:val="007330E0"/>
    <w:rsid w:val="00733588"/>
    <w:rsid w:val="00733762"/>
    <w:rsid w:val="0073390A"/>
    <w:rsid w:val="007339E1"/>
    <w:rsid w:val="00733CC0"/>
    <w:rsid w:val="00733FE0"/>
    <w:rsid w:val="00734E64"/>
    <w:rsid w:val="00735BC3"/>
    <w:rsid w:val="00736B37"/>
    <w:rsid w:val="00736F41"/>
    <w:rsid w:val="007375C6"/>
    <w:rsid w:val="007402E9"/>
    <w:rsid w:val="007435B4"/>
    <w:rsid w:val="007439E9"/>
    <w:rsid w:val="00743A0C"/>
    <w:rsid w:val="00744D37"/>
    <w:rsid w:val="00746CC2"/>
    <w:rsid w:val="00746CC9"/>
    <w:rsid w:val="00747516"/>
    <w:rsid w:val="00747ED1"/>
    <w:rsid w:val="00750825"/>
    <w:rsid w:val="00750FD8"/>
    <w:rsid w:val="00751001"/>
    <w:rsid w:val="007520B4"/>
    <w:rsid w:val="0075247D"/>
    <w:rsid w:val="00753042"/>
    <w:rsid w:val="007530B9"/>
    <w:rsid w:val="007530EF"/>
    <w:rsid w:val="00753BED"/>
    <w:rsid w:val="007550BB"/>
    <w:rsid w:val="007563EB"/>
    <w:rsid w:val="00760721"/>
    <w:rsid w:val="00760F95"/>
    <w:rsid w:val="00761E9F"/>
    <w:rsid w:val="00761F65"/>
    <w:rsid w:val="00761FA8"/>
    <w:rsid w:val="0076278A"/>
    <w:rsid w:val="0076281D"/>
    <w:rsid w:val="00764142"/>
    <w:rsid w:val="007641C3"/>
    <w:rsid w:val="00764B65"/>
    <w:rsid w:val="00764C36"/>
    <w:rsid w:val="007652A9"/>
    <w:rsid w:val="00765538"/>
    <w:rsid w:val="007663B7"/>
    <w:rsid w:val="0076658C"/>
    <w:rsid w:val="0076658E"/>
    <w:rsid w:val="0076662A"/>
    <w:rsid w:val="007668E6"/>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87B"/>
    <w:rsid w:val="00780B74"/>
    <w:rsid w:val="00781359"/>
    <w:rsid w:val="0078325C"/>
    <w:rsid w:val="00783EE6"/>
    <w:rsid w:val="00785251"/>
    <w:rsid w:val="007871C3"/>
    <w:rsid w:val="00787237"/>
    <w:rsid w:val="0079126D"/>
    <w:rsid w:val="007915B7"/>
    <w:rsid w:val="00791B81"/>
    <w:rsid w:val="00792CBF"/>
    <w:rsid w:val="007935D0"/>
    <w:rsid w:val="00794A50"/>
    <w:rsid w:val="00796590"/>
    <w:rsid w:val="007968D6"/>
    <w:rsid w:val="007977C8"/>
    <w:rsid w:val="007A06D5"/>
    <w:rsid w:val="007A0DBB"/>
    <w:rsid w:val="007A1022"/>
    <w:rsid w:val="007A173C"/>
    <w:rsid w:val="007A1DA0"/>
    <w:rsid w:val="007A2799"/>
    <w:rsid w:val="007A2B91"/>
    <w:rsid w:val="007A5ACC"/>
    <w:rsid w:val="007A5FE3"/>
    <w:rsid w:val="007A6D4E"/>
    <w:rsid w:val="007A6D8E"/>
    <w:rsid w:val="007A6EF9"/>
    <w:rsid w:val="007A79FD"/>
    <w:rsid w:val="007A7EB9"/>
    <w:rsid w:val="007B0882"/>
    <w:rsid w:val="007B0B9D"/>
    <w:rsid w:val="007B1411"/>
    <w:rsid w:val="007B157E"/>
    <w:rsid w:val="007B29E0"/>
    <w:rsid w:val="007B373E"/>
    <w:rsid w:val="007B3885"/>
    <w:rsid w:val="007B43D6"/>
    <w:rsid w:val="007B5A43"/>
    <w:rsid w:val="007B6082"/>
    <w:rsid w:val="007B6108"/>
    <w:rsid w:val="007B6B63"/>
    <w:rsid w:val="007B709B"/>
    <w:rsid w:val="007B73DE"/>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9CC"/>
    <w:rsid w:val="007D0A41"/>
    <w:rsid w:val="007D0F45"/>
    <w:rsid w:val="007D17E0"/>
    <w:rsid w:val="007D1B89"/>
    <w:rsid w:val="007D253D"/>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6418"/>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0CF9"/>
    <w:rsid w:val="008019B9"/>
    <w:rsid w:val="008021CD"/>
    <w:rsid w:val="00802CBD"/>
    <w:rsid w:val="00803440"/>
    <w:rsid w:val="00803915"/>
    <w:rsid w:val="00804889"/>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551"/>
    <w:rsid w:val="00823AA9"/>
    <w:rsid w:val="00824221"/>
    <w:rsid w:val="00825CD8"/>
    <w:rsid w:val="00826E4B"/>
    <w:rsid w:val="00827324"/>
    <w:rsid w:val="00827D5F"/>
    <w:rsid w:val="0083017A"/>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CE"/>
    <w:rsid w:val="00852EEF"/>
    <w:rsid w:val="008539F6"/>
    <w:rsid w:val="008546B2"/>
    <w:rsid w:val="008548DD"/>
    <w:rsid w:val="00854EF2"/>
    <w:rsid w:val="00855173"/>
    <w:rsid w:val="008557D9"/>
    <w:rsid w:val="00855BF7"/>
    <w:rsid w:val="00855EF9"/>
    <w:rsid w:val="00856214"/>
    <w:rsid w:val="0086027E"/>
    <w:rsid w:val="0086047E"/>
    <w:rsid w:val="0086060E"/>
    <w:rsid w:val="00860FCD"/>
    <w:rsid w:val="00860FE2"/>
    <w:rsid w:val="0086122F"/>
    <w:rsid w:val="008618FD"/>
    <w:rsid w:val="00862089"/>
    <w:rsid w:val="00863A8A"/>
    <w:rsid w:val="00863A9E"/>
    <w:rsid w:val="00864DAF"/>
    <w:rsid w:val="008650A2"/>
    <w:rsid w:val="00865657"/>
    <w:rsid w:val="00866047"/>
    <w:rsid w:val="00866D5B"/>
    <w:rsid w:val="00866FF5"/>
    <w:rsid w:val="008675CA"/>
    <w:rsid w:val="0086797E"/>
    <w:rsid w:val="00867ADD"/>
    <w:rsid w:val="00867AE8"/>
    <w:rsid w:val="00870BA4"/>
    <w:rsid w:val="0087152A"/>
    <w:rsid w:val="00871DE5"/>
    <w:rsid w:val="00871E3E"/>
    <w:rsid w:val="008722A5"/>
    <w:rsid w:val="00873E1F"/>
    <w:rsid w:val="00874C16"/>
    <w:rsid w:val="00877D2F"/>
    <w:rsid w:val="00882AD7"/>
    <w:rsid w:val="00882F62"/>
    <w:rsid w:val="00884258"/>
    <w:rsid w:val="0088435D"/>
    <w:rsid w:val="00884F5E"/>
    <w:rsid w:val="008858E2"/>
    <w:rsid w:val="008865BF"/>
    <w:rsid w:val="00886653"/>
    <w:rsid w:val="00886D1F"/>
    <w:rsid w:val="00886F1E"/>
    <w:rsid w:val="00887195"/>
    <w:rsid w:val="008871E9"/>
    <w:rsid w:val="00887396"/>
    <w:rsid w:val="008903AA"/>
    <w:rsid w:val="00891272"/>
    <w:rsid w:val="0089178B"/>
    <w:rsid w:val="00891EE1"/>
    <w:rsid w:val="00892948"/>
    <w:rsid w:val="00893312"/>
    <w:rsid w:val="00893557"/>
    <w:rsid w:val="00893987"/>
    <w:rsid w:val="00894F48"/>
    <w:rsid w:val="008963EF"/>
    <w:rsid w:val="0089688E"/>
    <w:rsid w:val="00897ADD"/>
    <w:rsid w:val="008A0333"/>
    <w:rsid w:val="008A0E1A"/>
    <w:rsid w:val="008A1013"/>
    <w:rsid w:val="008A19E0"/>
    <w:rsid w:val="008A1FBE"/>
    <w:rsid w:val="008A4046"/>
    <w:rsid w:val="008A4AD1"/>
    <w:rsid w:val="008A4BEB"/>
    <w:rsid w:val="008A530B"/>
    <w:rsid w:val="008A6592"/>
    <w:rsid w:val="008A7606"/>
    <w:rsid w:val="008A787D"/>
    <w:rsid w:val="008A7BC3"/>
    <w:rsid w:val="008B1A65"/>
    <w:rsid w:val="008B1CF7"/>
    <w:rsid w:val="008B1DF0"/>
    <w:rsid w:val="008B1E66"/>
    <w:rsid w:val="008B274F"/>
    <w:rsid w:val="008B2961"/>
    <w:rsid w:val="008B2A0E"/>
    <w:rsid w:val="008B5AE7"/>
    <w:rsid w:val="008B5DB5"/>
    <w:rsid w:val="008B72EA"/>
    <w:rsid w:val="008B77DD"/>
    <w:rsid w:val="008B789A"/>
    <w:rsid w:val="008C10AF"/>
    <w:rsid w:val="008C184A"/>
    <w:rsid w:val="008C2665"/>
    <w:rsid w:val="008C31D7"/>
    <w:rsid w:val="008C4049"/>
    <w:rsid w:val="008C4666"/>
    <w:rsid w:val="008C5CFC"/>
    <w:rsid w:val="008C60E9"/>
    <w:rsid w:val="008C6590"/>
    <w:rsid w:val="008C7703"/>
    <w:rsid w:val="008D118D"/>
    <w:rsid w:val="008D1B7C"/>
    <w:rsid w:val="008D1C86"/>
    <w:rsid w:val="008D1F30"/>
    <w:rsid w:val="008D22EF"/>
    <w:rsid w:val="008D3611"/>
    <w:rsid w:val="008D3E70"/>
    <w:rsid w:val="008D482A"/>
    <w:rsid w:val="008D514A"/>
    <w:rsid w:val="008D6657"/>
    <w:rsid w:val="008D72B6"/>
    <w:rsid w:val="008E0362"/>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279"/>
    <w:rsid w:val="008F544F"/>
    <w:rsid w:val="008F593D"/>
    <w:rsid w:val="008F6056"/>
    <w:rsid w:val="008F7755"/>
    <w:rsid w:val="0090039F"/>
    <w:rsid w:val="00900CAC"/>
    <w:rsid w:val="009015C1"/>
    <w:rsid w:val="00901B5C"/>
    <w:rsid w:val="00901DD0"/>
    <w:rsid w:val="0090287A"/>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36"/>
    <w:rsid w:val="00934669"/>
    <w:rsid w:val="00934B5C"/>
    <w:rsid w:val="00934E0B"/>
    <w:rsid w:val="00935E7E"/>
    <w:rsid w:val="00936E69"/>
    <w:rsid w:val="00937065"/>
    <w:rsid w:val="00940285"/>
    <w:rsid w:val="009410D5"/>
    <w:rsid w:val="0094483E"/>
    <w:rsid w:val="00944EF4"/>
    <w:rsid w:val="00946425"/>
    <w:rsid w:val="00947E7E"/>
    <w:rsid w:val="00950085"/>
    <w:rsid w:val="00950254"/>
    <w:rsid w:val="0095068D"/>
    <w:rsid w:val="0095139A"/>
    <w:rsid w:val="00952320"/>
    <w:rsid w:val="009538D3"/>
    <w:rsid w:val="00953E16"/>
    <w:rsid w:val="00953FA9"/>
    <w:rsid w:val="009542AC"/>
    <w:rsid w:val="0095551F"/>
    <w:rsid w:val="009558A9"/>
    <w:rsid w:val="00955CE7"/>
    <w:rsid w:val="00955FA1"/>
    <w:rsid w:val="00956887"/>
    <w:rsid w:val="00956D06"/>
    <w:rsid w:val="00957066"/>
    <w:rsid w:val="00957239"/>
    <w:rsid w:val="009610D9"/>
    <w:rsid w:val="009629FF"/>
    <w:rsid w:val="00962E59"/>
    <w:rsid w:val="009638D6"/>
    <w:rsid w:val="00965334"/>
    <w:rsid w:val="009664CA"/>
    <w:rsid w:val="0096769E"/>
    <w:rsid w:val="00967DBC"/>
    <w:rsid w:val="00967F36"/>
    <w:rsid w:val="0097030C"/>
    <w:rsid w:val="009728FA"/>
    <w:rsid w:val="0097307D"/>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4E4C"/>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58EF"/>
    <w:rsid w:val="009A6503"/>
    <w:rsid w:val="009A68E6"/>
    <w:rsid w:val="009A7598"/>
    <w:rsid w:val="009B092A"/>
    <w:rsid w:val="009B1378"/>
    <w:rsid w:val="009B144A"/>
    <w:rsid w:val="009B159F"/>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B7945"/>
    <w:rsid w:val="009C06A4"/>
    <w:rsid w:val="009C0727"/>
    <w:rsid w:val="009C0EF9"/>
    <w:rsid w:val="009C1030"/>
    <w:rsid w:val="009C3207"/>
    <w:rsid w:val="009C32CB"/>
    <w:rsid w:val="009C33B3"/>
    <w:rsid w:val="009C38EB"/>
    <w:rsid w:val="009C4072"/>
    <w:rsid w:val="009C492F"/>
    <w:rsid w:val="009C5039"/>
    <w:rsid w:val="009C5F17"/>
    <w:rsid w:val="009C7028"/>
    <w:rsid w:val="009D087C"/>
    <w:rsid w:val="009D1C0C"/>
    <w:rsid w:val="009D279A"/>
    <w:rsid w:val="009D2FF2"/>
    <w:rsid w:val="009D3226"/>
    <w:rsid w:val="009D3385"/>
    <w:rsid w:val="009D34BF"/>
    <w:rsid w:val="009D4069"/>
    <w:rsid w:val="009D428C"/>
    <w:rsid w:val="009D4343"/>
    <w:rsid w:val="009D5185"/>
    <w:rsid w:val="009D5548"/>
    <w:rsid w:val="009D708C"/>
    <w:rsid w:val="009D79DC"/>
    <w:rsid w:val="009D7B59"/>
    <w:rsid w:val="009D7EC4"/>
    <w:rsid w:val="009E00B3"/>
    <w:rsid w:val="009E13CC"/>
    <w:rsid w:val="009E156C"/>
    <w:rsid w:val="009E16A9"/>
    <w:rsid w:val="009E210A"/>
    <w:rsid w:val="009E24F0"/>
    <w:rsid w:val="009E311B"/>
    <w:rsid w:val="009E375F"/>
    <w:rsid w:val="009E4798"/>
    <w:rsid w:val="009E5401"/>
    <w:rsid w:val="009E55BE"/>
    <w:rsid w:val="009E5621"/>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48E2"/>
    <w:rsid w:val="00A1570A"/>
    <w:rsid w:val="00A17121"/>
    <w:rsid w:val="00A17268"/>
    <w:rsid w:val="00A203C5"/>
    <w:rsid w:val="00A20BF6"/>
    <w:rsid w:val="00A211B4"/>
    <w:rsid w:val="00A211F9"/>
    <w:rsid w:val="00A21BC5"/>
    <w:rsid w:val="00A23EFD"/>
    <w:rsid w:val="00A2603E"/>
    <w:rsid w:val="00A275CC"/>
    <w:rsid w:val="00A306AC"/>
    <w:rsid w:val="00A327D7"/>
    <w:rsid w:val="00A32A1B"/>
    <w:rsid w:val="00A33B4F"/>
    <w:rsid w:val="00A33DDF"/>
    <w:rsid w:val="00A34547"/>
    <w:rsid w:val="00A3593D"/>
    <w:rsid w:val="00A362DE"/>
    <w:rsid w:val="00A36C1B"/>
    <w:rsid w:val="00A36FC0"/>
    <w:rsid w:val="00A370FA"/>
    <w:rsid w:val="00A37690"/>
    <w:rsid w:val="00A376B7"/>
    <w:rsid w:val="00A4052E"/>
    <w:rsid w:val="00A405FE"/>
    <w:rsid w:val="00A41BF5"/>
    <w:rsid w:val="00A421FA"/>
    <w:rsid w:val="00A434AD"/>
    <w:rsid w:val="00A43F09"/>
    <w:rsid w:val="00A44035"/>
    <w:rsid w:val="00A447C4"/>
    <w:rsid w:val="00A453A3"/>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66F7B"/>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356"/>
    <w:rsid w:val="00A937BC"/>
    <w:rsid w:val="00A93CED"/>
    <w:rsid w:val="00A93F9F"/>
    <w:rsid w:val="00A9420E"/>
    <w:rsid w:val="00A95297"/>
    <w:rsid w:val="00A95EFA"/>
    <w:rsid w:val="00A97648"/>
    <w:rsid w:val="00A97913"/>
    <w:rsid w:val="00AA04F7"/>
    <w:rsid w:val="00AA1CFD"/>
    <w:rsid w:val="00AA2239"/>
    <w:rsid w:val="00AA33D2"/>
    <w:rsid w:val="00AA34ED"/>
    <w:rsid w:val="00AA646D"/>
    <w:rsid w:val="00AA6994"/>
    <w:rsid w:val="00AA73BD"/>
    <w:rsid w:val="00AB0C57"/>
    <w:rsid w:val="00AB1195"/>
    <w:rsid w:val="00AB1374"/>
    <w:rsid w:val="00AB1ACD"/>
    <w:rsid w:val="00AB2A32"/>
    <w:rsid w:val="00AB4182"/>
    <w:rsid w:val="00AB4210"/>
    <w:rsid w:val="00AB462C"/>
    <w:rsid w:val="00AB5793"/>
    <w:rsid w:val="00AB5B63"/>
    <w:rsid w:val="00AB5E46"/>
    <w:rsid w:val="00AB61D6"/>
    <w:rsid w:val="00AB629F"/>
    <w:rsid w:val="00AB6423"/>
    <w:rsid w:val="00AB687A"/>
    <w:rsid w:val="00AB7BEA"/>
    <w:rsid w:val="00AC0F78"/>
    <w:rsid w:val="00AC1202"/>
    <w:rsid w:val="00AC14A2"/>
    <w:rsid w:val="00AC1DB6"/>
    <w:rsid w:val="00AC27DB"/>
    <w:rsid w:val="00AC41B0"/>
    <w:rsid w:val="00AC4FFB"/>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52B"/>
    <w:rsid w:val="00AD665A"/>
    <w:rsid w:val="00AD667D"/>
    <w:rsid w:val="00AD7558"/>
    <w:rsid w:val="00AD7736"/>
    <w:rsid w:val="00AD785D"/>
    <w:rsid w:val="00AE1D5F"/>
    <w:rsid w:val="00AE2B50"/>
    <w:rsid w:val="00AE4ED8"/>
    <w:rsid w:val="00AE6E1F"/>
    <w:rsid w:val="00AE70D4"/>
    <w:rsid w:val="00AE7684"/>
    <w:rsid w:val="00AE7868"/>
    <w:rsid w:val="00AF005A"/>
    <w:rsid w:val="00AF0407"/>
    <w:rsid w:val="00AF073A"/>
    <w:rsid w:val="00AF1DFE"/>
    <w:rsid w:val="00AF2837"/>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9D2"/>
    <w:rsid w:val="00B06BFF"/>
    <w:rsid w:val="00B06CA7"/>
    <w:rsid w:val="00B07141"/>
    <w:rsid w:val="00B072AB"/>
    <w:rsid w:val="00B07BC6"/>
    <w:rsid w:val="00B07C1B"/>
    <w:rsid w:val="00B1071A"/>
    <w:rsid w:val="00B110EE"/>
    <w:rsid w:val="00B112EE"/>
    <w:rsid w:val="00B1263F"/>
    <w:rsid w:val="00B12771"/>
    <w:rsid w:val="00B1385B"/>
    <w:rsid w:val="00B1607C"/>
    <w:rsid w:val="00B163F8"/>
    <w:rsid w:val="00B16701"/>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544E"/>
    <w:rsid w:val="00B36DD9"/>
    <w:rsid w:val="00B40529"/>
    <w:rsid w:val="00B405E0"/>
    <w:rsid w:val="00B4062F"/>
    <w:rsid w:val="00B40767"/>
    <w:rsid w:val="00B4096C"/>
    <w:rsid w:val="00B42A45"/>
    <w:rsid w:val="00B4478D"/>
    <w:rsid w:val="00B453F8"/>
    <w:rsid w:val="00B461A8"/>
    <w:rsid w:val="00B46503"/>
    <w:rsid w:val="00B46DAB"/>
    <w:rsid w:val="00B51652"/>
    <w:rsid w:val="00B52DA1"/>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1C8F"/>
    <w:rsid w:val="00B92D0D"/>
    <w:rsid w:val="00B93229"/>
    <w:rsid w:val="00B9640E"/>
    <w:rsid w:val="00B96D34"/>
    <w:rsid w:val="00B97504"/>
    <w:rsid w:val="00B978EB"/>
    <w:rsid w:val="00BA0C82"/>
    <w:rsid w:val="00BA16C6"/>
    <w:rsid w:val="00BA259A"/>
    <w:rsid w:val="00BA259C"/>
    <w:rsid w:val="00BA29D3"/>
    <w:rsid w:val="00BA307F"/>
    <w:rsid w:val="00BA3210"/>
    <w:rsid w:val="00BA45F7"/>
    <w:rsid w:val="00BA5280"/>
    <w:rsid w:val="00BA54B1"/>
    <w:rsid w:val="00BA6086"/>
    <w:rsid w:val="00BA69EC"/>
    <w:rsid w:val="00BA6BA8"/>
    <w:rsid w:val="00BA6F7E"/>
    <w:rsid w:val="00BA757A"/>
    <w:rsid w:val="00BB0946"/>
    <w:rsid w:val="00BB0C1C"/>
    <w:rsid w:val="00BB0FDE"/>
    <w:rsid w:val="00BB122B"/>
    <w:rsid w:val="00BB14F1"/>
    <w:rsid w:val="00BB1791"/>
    <w:rsid w:val="00BB1FBA"/>
    <w:rsid w:val="00BB2627"/>
    <w:rsid w:val="00BB286F"/>
    <w:rsid w:val="00BB2BAB"/>
    <w:rsid w:val="00BB3566"/>
    <w:rsid w:val="00BB4D89"/>
    <w:rsid w:val="00BB4F58"/>
    <w:rsid w:val="00BB572E"/>
    <w:rsid w:val="00BB74FD"/>
    <w:rsid w:val="00BB7507"/>
    <w:rsid w:val="00BB7A21"/>
    <w:rsid w:val="00BC15AD"/>
    <w:rsid w:val="00BC1696"/>
    <w:rsid w:val="00BC20E3"/>
    <w:rsid w:val="00BC2B79"/>
    <w:rsid w:val="00BC38C3"/>
    <w:rsid w:val="00BC3A0B"/>
    <w:rsid w:val="00BC3AE9"/>
    <w:rsid w:val="00BC3BFA"/>
    <w:rsid w:val="00BC4D87"/>
    <w:rsid w:val="00BC5982"/>
    <w:rsid w:val="00BC5B45"/>
    <w:rsid w:val="00BC64C6"/>
    <w:rsid w:val="00BC6966"/>
    <w:rsid w:val="00BD0FDA"/>
    <w:rsid w:val="00BD1C8B"/>
    <w:rsid w:val="00BD3540"/>
    <w:rsid w:val="00BD3A7A"/>
    <w:rsid w:val="00BD44B8"/>
    <w:rsid w:val="00BD4649"/>
    <w:rsid w:val="00BD4CC2"/>
    <w:rsid w:val="00BD4E6B"/>
    <w:rsid w:val="00BD6404"/>
    <w:rsid w:val="00BD7240"/>
    <w:rsid w:val="00BE0210"/>
    <w:rsid w:val="00BE0608"/>
    <w:rsid w:val="00BE079B"/>
    <w:rsid w:val="00BE1628"/>
    <w:rsid w:val="00BE178E"/>
    <w:rsid w:val="00BE181D"/>
    <w:rsid w:val="00BE2412"/>
    <w:rsid w:val="00BE2773"/>
    <w:rsid w:val="00BE2BDE"/>
    <w:rsid w:val="00BE33AE"/>
    <w:rsid w:val="00BE35E4"/>
    <w:rsid w:val="00BE5283"/>
    <w:rsid w:val="00BE5F32"/>
    <w:rsid w:val="00BE5F93"/>
    <w:rsid w:val="00BE655D"/>
    <w:rsid w:val="00BE77EC"/>
    <w:rsid w:val="00BF046F"/>
    <w:rsid w:val="00BF0579"/>
    <w:rsid w:val="00BF13F2"/>
    <w:rsid w:val="00BF1496"/>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A2F"/>
    <w:rsid w:val="00C1329B"/>
    <w:rsid w:val="00C151FD"/>
    <w:rsid w:val="00C16AF4"/>
    <w:rsid w:val="00C17202"/>
    <w:rsid w:val="00C17F5B"/>
    <w:rsid w:val="00C20979"/>
    <w:rsid w:val="00C22C4E"/>
    <w:rsid w:val="00C23DF3"/>
    <w:rsid w:val="00C23FBD"/>
    <w:rsid w:val="00C2635A"/>
    <w:rsid w:val="00C26DBD"/>
    <w:rsid w:val="00C27CA1"/>
    <w:rsid w:val="00C30264"/>
    <w:rsid w:val="00C303E1"/>
    <w:rsid w:val="00C30A46"/>
    <w:rsid w:val="00C31283"/>
    <w:rsid w:val="00C32D94"/>
    <w:rsid w:val="00C32E15"/>
    <w:rsid w:val="00C332A2"/>
    <w:rsid w:val="00C33C48"/>
    <w:rsid w:val="00C340E5"/>
    <w:rsid w:val="00C3557B"/>
    <w:rsid w:val="00C35AA7"/>
    <w:rsid w:val="00C36968"/>
    <w:rsid w:val="00C36C9E"/>
    <w:rsid w:val="00C3764A"/>
    <w:rsid w:val="00C41402"/>
    <w:rsid w:val="00C42B83"/>
    <w:rsid w:val="00C43347"/>
    <w:rsid w:val="00C43BA1"/>
    <w:rsid w:val="00C43DAB"/>
    <w:rsid w:val="00C444F3"/>
    <w:rsid w:val="00C44AB1"/>
    <w:rsid w:val="00C44B8E"/>
    <w:rsid w:val="00C44F3C"/>
    <w:rsid w:val="00C451D8"/>
    <w:rsid w:val="00C45B48"/>
    <w:rsid w:val="00C45C42"/>
    <w:rsid w:val="00C46B03"/>
    <w:rsid w:val="00C47E75"/>
    <w:rsid w:val="00C47F08"/>
    <w:rsid w:val="00C50EBE"/>
    <w:rsid w:val="00C50F0C"/>
    <w:rsid w:val="00C52B41"/>
    <w:rsid w:val="00C536FB"/>
    <w:rsid w:val="00C543D7"/>
    <w:rsid w:val="00C54B46"/>
    <w:rsid w:val="00C54CE2"/>
    <w:rsid w:val="00C5739F"/>
    <w:rsid w:val="00C57CF0"/>
    <w:rsid w:val="00C60ACF"/>
    <w:rsid w:val="00C617D3"/>
    <w:rsid w:val="00C61AE8"/>
    <w:rsid w:val="00C61B8D"/>
    <w:rsid w:val="00C61F5A"/>
    <w:rsid w:val="00C63249"/>
    <w:rsid w:val="00C63E3B"/>
    <w:rsid w:val="00C642EB"/>
    <w:rsid w:val="00C64694"/>
    <w:rsid w:val="00C6476D"/>
    <w:rsid w:val="00C65891"/>
    <w:rsid w:val="00C658C7"/>
    <w:rsid w:val="00C669E7"/>
    <w:rsid w:val="00C66FF8"/>
    <w:rsid w:val="00C67637"/>
    <w:rsid w:val="00C67C0B"/>
    <w:rsid w:val="00C706BF"/>
    <w:rsid w:val="00C724D3"/>
    <w:rsid w:val="00C72E23"/>
    <w:rsid w:val="00C73664"/>
    <w:rsid w:val="00C736B0"/>
    <w:rsid w:val="00C7381D"/>
    <w:rsid w:val="00C75A5C"/>
    <w:rsid w:val="00C77186"/>
    <w:rsid w:val="00C77AA3"/>
    <w:rsid w:val="00C77DD9"/>
    <w:rsid w:val="00C77F3F"/>
    <w:rsid w:val="00C80F13"/>
    <w:rsid w:val="00C82042"/>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5496"/>
    <w:rsid w:val="00CC69C8"/>
    <w:rsid w:val="00CC77A2"/>
    <w:rsid w:val="00CC7AEA"/>
    <w:rsid w:val="00CD0115"/>
    <w:rsid w:val="00CD2A39"/>
    <w:rsid w:val="00CD346D"/>
    <w:rsid w:val="00CD3BD1"/>
    <w:rsid w:val="00CD48F5"/>
    <w:rsid w:val="00CD526A"/>
    <w:rsid w:val="00CD5914"/>
    <w:rsid w:val="00CD6A1B"/>
    <w:rsid w:val="00CD6D44"/>
    <w:rsid w:val="00CE022E"/>
    <w:rsid w:val="00CE0738"/>
    <w:rsid w:val="00CE0A7F"/>
    <w:rsid w:val="00CE0BB0"/>
    <w:rsid w:val="00CE0BEB"/>
    <w:rsid w:val="00CE1718"/>
    <w:rsid w:val="00CE2111"/>
    <w:rsid w:val="00CE4029"/>
    <w:rsid w:val="00CE4C08"/>
    <w:rsid w:val="00CE64A0"/>
    <w:rsid w:val="00CE7884"/>
    <w:rsid w:val="00CE7C95"/>
    <w:rsid w:val="00CF10EE"/>
    <w:rsid w:val="00CF1FE6"/>
    <w:rsid w:val="00CF278C"/>
    <w:rsid w:val="00CF352F"/>
    <w:rsid w:val="00CF4156"/>
    <w:rsid w:val="00CF49CA"/>
    <w:rsid w:val="00CF4F40"/>
    <w:rsid w:val="00CF51ED"/>
    <w:rsid w:val="00CF7420"/>
    <w:rsid w:val="00CF763E"/>
    <w:rsid w:val="00CF7789"/>
    <w:rsid w:val="00D01241"/>
    <w:rsid w:val="00D01656"/>
    <w:rsid w:val="00D01EA9"/>
    <w:rsid w:val="00D01FE3"/>
    <w:rsid w:val="00D02355"/>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31D7"/>
    <w:rsid w:val="00D24675"/>
    <w:rsid w:val="00D2499E"/>
    <w:rsid w:val="00D24D31"/>
    <w:rsid w:val="00D256F2"/>
    <w:rsid w:val="00D25D1C"/>
    <w:rsid w:val="00D27537"/>
    <w:rsid w:val="00D30384"/>
    <w:rsid w:val="00D30A5E"/>
    <w:rsid w:val="00D3171A"/>
    <w:rsid w:val="00D3188C"/>
    <w:rsid w:val="00D34C12"/>
    <w:rsid w:val="00D34FA0"/>
    <w:rsid w:val="00D35016"/>
    <w:rsid w:val="00D35822"/>
    <w:rsid w:val="00D35F9B"/>
    <w:rsid w:val="00D35FD4"/>
    <w:rsid w:val="00D3667C"/>
    <w:rsid w:val="00D36B69"/>
    <w:rsid w:val="00D37328"/>
    <w:rsid w:val="00D37876"/>
    <w:rsid w:val="00D40231"/>
    <w:rsid w:val="00D408DD"/>
    <w:rsid w:val="00D40CC3"/>
    <w:rsid w:val="00D426A6"/>
    <w:rsid w:val="00D45361"/>
    <w:rsid w:val="00D4570E"/>
    <w:rsid w:val="00D45D72"/>
    <w:rsid w:val="00D4681C"/>
    <w:rsid w:val="00D46ED4"/>
    <w:rsid w:val="00D50C97"/>
    <w:rsid w:val="00D51E4A"/>
    <w:rsid w:val="00D520E4"/>
    <w:rsid w:val="00D521CD"/>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566"/>
    <w:rsid w:val="00D639BC"/>
    <w:rsid w:val="00D64937"/>
    <w:rsid w:val="00D654AB"/>
    <w:rsid w:val="00D65DE1"/>
    <w:rsid w:val="00D65EC2"/>
    <w:rsid w:val="00D661D8"/>
    <w:rsid w:val="00D66E13"/>
    <w:rsid w:val="00D676DD"/>
    <w:rsid w:val="00D67B90"/>
    <w:rsid w:val="00D7002F"/>
    <w:rsid w:val="00D7058F"/>
    <w:rsid w:val="00D706AA"/>
    <w:rsid w:val="00D709CE"/>
    <w:rsid w:val="00D70DF2"/>
    <w:rsid w:val="00D71F73"/>
    <w:rsid w:val="00D7281F"/>
    <w:rsid w:val="00D72848"/>
    <w:rsid w:val="00D73B9B"/>
    <w:rsid w:val="00D746BF"/>
    <w:rsid w:val="00D74CE2"/>
    <w:rsid w:val="00D75E3B"/>
    <w:rsid w:val="00D776E4"/>
    <w:rsid w:val="00D77ABF"/>
    <w:rsid w:val="00D80786"/>
    <w:rsid w:val="00D815C0"/>
    <w:rsid w:val="00D8162E"/>
    <w:rsid w:val="00D817B2"/>
    <w:rsid w:val="00D81CAB"/>
    <w:rsid w:val="00D82A65"/>
    <w:rsid w:val="00D83361"/>
    <w:rsid w:val="00D843F5"/>
    <w:rsid w:val="00D84B7B"/>
    <w:rsid w:val="00D85001"/>
    <w:rsid w:val="00D8576F"/>
    <w:rsid w:val="00D8677F"/>
    <w:rsid w:val="00D86CB4"/>
    <w:rsid w:val="00D86EDB"/>
    <w:rsid w:val="00D87D86"/>
    <w:rsid w:val="00D90141"/>
    <w:rsid w:val="00D903B8"/>
    <w:rsid w:val="00D90632"/>
    <w:rsid w:val="00D90CEE"/>
    <w:rsid w:val="00D91DA8"/>
    <w:rsid w:val="00D91ED1"/>
    <w:rsid w:val="00D92565"/>
    <w:rsid w:val="00D93AE1"/>
    <w:rsid w:val="00D9429E"/>
    <w:rsid w:val="00D94582"/>
    <w:rsid w:val="00D94752"/>
    <w:rsid w:val="00D95246"/>
    <w:rsid w:val="00D9549A"/>
    <w:rsid w:val="00D9600A"/>
    <w:rsid w:val="00D96222"/>
    <w:rsid w:val="00D9638E"/>
    <w:rsid w:val="00D969D4"/>
    <w:rsid w:val="00D9726F"/>
    <w:rsid w:val="00D9785E"/>
    <w:rsid w:val="00D97F0C"/>
    <w:rsid w:val="00DA0056"/>
    <w:rsid w:val="00DA134F"/>
    <w:rsid w:val="00DA21AB"/>
    <w:rsid w:val="00DA3A86"/>
    <w:rsid w:val="00DA3AF1"/>
    <w:rsid w:val="00DA3FA0"/>
    <w:rsid w:val="00DA400E"/>
    <w:rsid w:val="00DA48FD"/>
    <w:rsid w:val="00DA4CC9"/>
    <w:rsid w:val="00DA511B"/>
    <w:rsid w:val="00DA51BF"/>
    <w:rsid w:val="00DA676C"/>
    <w:rsid w:val="00DA76FA"/>
    <w:rsid w:val="00DA77BB"/>
    <w:rsid w:val="00DB07EC"/>
    <w:rsid w:val="00DB0B3E"/>
    <w:rsid w:val="00DB0EAA"/>
    <w:rsid w:val="00DB2051"/>
    <w:rsid w:val="00DB31D8"/>
    <w:rsid w:val="00DB35B2"/>
    <w:rsid w:val="00DB4305"/>
    <w:rsid w:val="00DB49AE"/>
    <w:rsid w:val="00DB605C"/>
    <w:rsid w:val="00DB6148"/>
    <w:rsid w:val="00DB61A9"/>
    <w:rsid w:val="00DB7136"/>
    <w:rsid w:val="00DB7468"/>
    <w:rsid w:val="00DB7665"/>
    <w:rsid w:val="00DB7A87"/>
    <w:rsid w:val="00DB7D4C"/>
    <w:rsid w:val="00DC0835"/>
    <w:rsid w:val="00DC0F4D"/>
    <w:rsid w:val="00DC1CAB"/>
    <w:rsid w:val="00DC4CC6"/>
    <w:rsid w:val="00DC4D4A"/>
    <w:rsid w:val="00DC5A60"/>
    <w:rsid w:val="00DC69F0"/>
    <w:rsid w:val="00DC7280"/>
    <w:rsid w:val="00DC7301"/>
    <w:rsid w:val="00DC77DC"/>
    <w:rsid w:val="00DC781F"/>
    <w:rsid w:val="00DD0C2C"/>
    <w:rsid w:val="00DD234B"/>
    <w:rsid w:val="00DD28BC"/>
    <w:rsid w:val="00DD2B3A"/>
    <w:rsid w:val="00DD39E0"/>
    <w:rsid w:val="00DD3C10"/>
    <w:rsid w:val="00DD54C7"/>
    <w:rsid w:val="00DD6D1B"/>
    <w:rsid w:val="00DD74D8"/>
    <w:rsid w:val="00DE0519"/>
    <w:rsid w:val="00DE0B14"/>
    <w:rsid w:val="00DE169A"/>
    <w:rsid w:val="00DE1A44"/>
    <w:rsid w:val="00DE31F0"/>
    <w:rsid w:val="00DE3658"/>
    <w:rsid w:val="00DE380B"/>
    <w:rsid w:val="00DE3D1C"/>
    <w:rsid w:val="00DE4A60"/>
    <w:rsid w:val="00DE4C44"/>
    <w:rsid w:val="00DE5283"/>
    <w:rsid w:val="00DE55A4"/>
    <w:rsid w:val="00DE6290"/>
    <w:rsid w:val="00DE6A4E"/>
    <w:rsid w:val="00DE6B2D"/>
    <w:rsid w:val="00DE7530"/>
    <w:rsid w:val="00DE7F64"/>
    <w:rsid w:val="00DF0174"/>
    <w:rsid w:val="00DF13CF"/>
    <w:rsid w:val="00DF1AF3"/>
    <w:rsid w:val="00DF2E94"/>
    <w:rsid w:val="00DF3EDD"/>
    <w:rsid w:val="00DF3FC6"/>
    <w:rsid w:val="00DF4FAA"/>
    <w:rsid w:val="00DF50AF"/>
    <w:rsid w:val="00DF5483"/>
    <w:rsid w:val="00DF56F4"/>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07551"/>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49C0"/>
    <w:rsid w:val="00E26085"/>
    <w:rsid w:val="00E27A27"/>
    <w:rsid w:val="00E27C9D"/>
    <w:rsid w:val="00E27F54"/>
    <w:rsid w:val="00E303C7"/>
    <w:rsid w:val="00E33CD2"/>
    <w:rsid w:val="00E357CB"/>
    <w:rsid w:val="00E35C77"/>
    <w:rsid w:val="00E374D1"/>
    <w:rsid w:val="00E40329"/>
    <w:rsid w:val="00E40C81"/>
    <w:rsid w:val="00E40E90"/>
    <w:rsid w:val="00E417E1"/>
    <w:rsid w:val="00E42153"/>
    <w:rsid w:val="00E4303D"/>
    <w:rsid w:val="00E44395"/>
    <w:rsid w:val="00E4598B"/>
    <w:rsid w:val="00E465FA"/>
    <w:rsid w:val="00E47C2D"/>
    <w:rsid w:val="00E47EB2"/>
    <w:rsid w:val="00E50AE3"/>
    <w:rsid w:val="00E50E23"/>
    <w:rsid w:val="00E531EB"/>
    <w:rsid w:val="00E53A18"/>
    <w:rsid w:val="00E544AF"/>
    <w:rsid w:val="00E5467F"/>
    <w:rsid w:val="00E54874"/>
    <w:rsid w:val="00E54B6F"/>
    <w:rsid w:val="00E54F15"/>
    <w:rsid w:val="00E54F2D"/>
    <w:rsid w:val="00E55027"/>
    <w:rsid w:val="00E55ACA"/>
    <w:rsid w:val="00E57438"/>
    <w:rsid w:val="00E57B74"/>
    <w:rsid w:val="00E57DEE"/>
    <w:rsid w:val="00E61900"/>
    <w:rsid w:val="00E61A81"/>
    <w:rsid w:val="00E629E1"/>
    <w:rsid w:val="00E62B51"/>
    <w:rsid w:val="00E660DE"/>
    <w:rsid w:val="00E661FF"/>
    <w:rsid w:val="00E67032"/>
    <w:rsid w:val="00E70C6E"/>
    <w:rsid w:val="00E7109A"/>
    <w:rsid w:val="00E71A93"/>
    <w:rsid w:val="00E72216"/>
    <w:rsid w:val="00E726EB"/>
    <w:rsid w:val="00E72F1A"/>
    <w:rsid w:val="00E73824"/>
    <w:rsid w:val="00E73D31"/>
    <w:rsid w:val="00E751B5"/>
    <w:rsid w:val="00E7581A"/>
    <w:rsid w:val="00E76B07"/>
    <w:rsid w:val="00E77291"/>
    <w:rsid w:val="00E779E5"/>
    <w:rsid w:val="00E77B1E"/>
    <w:rsid w:val="00E80B52"/>
    <w:rsid w:val="00E80C3B"/>
    <w:rsid w:val="00E80D33"/>
    <w:rsid w:val="00E8101C"/>
    <w:rsid w:val="00E824C3"/>
    <w:rsid w:val="00E83CE9"/>
    <w:rsid w:val="00E840B3"/>
    <w:rsid w:val="00E851F7"/>
    <w:rsid w:val="00E8625B"/>
    <w:rsid w:val="00E8629F"/>
    <w:rsid w:val="00E8662D"/>
    <w:rsid w:val="00E86E0C"/>
    <w:rsid w:val="00E8769C"/>
    <w:rsid w:val="00E90C49"/>
    <w:rsid w:val="00E91008"/>
    <w:rsid w:val="00E91564"/>
    <w:rsid w:val="00E919F3"/>
    <w:rsid w:val="00E9224D"/>
    <w:rsid w:val="00E924CB"/>
    <w:rsid w:val="00E9374E"/>
    <w:rsid w:val="00E93FA9"/>
    <w:rsid w:val="00E9467D"/>
    <w:rsid w:val="00E94F54"/>
    <w:rsid w:val="00E97497"/>
    <w:rsid w:val="00E97B8D"/>
    <w:rsid w:val="00EA1111"/>
    <w:rsid w:val="00EA135B"/>
    <w:rsid w:val="00EA1901"/>
    <w:rsid w:val="00EA3961"/>
    <w:rsid w:val="00EA3B4F"/>
    <w:rsid w:val="00EA3C24"/>
    <w:rsid w:val="00EA5CDC"/>
    <w:rsid w:val="00EA5DC7"/>
    <w:rsid w:val="00EA6575"/>
    <w:rsid w:val="00EA682E"/>
    <w:rsid w:val="00EA6D6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52F0"/>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115"/>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8E3"/>
    <w:rsid w:val="00F31E3A"/>
    <w:rsid w:val="00F321DE"/>
    <w:rsid w:val="00F32D50"/>
    <w:rsid w:val="00F33889"/>
    <w:rsid w:val="00F33F57"/>
    <w:rsid w:val="00F35516"/>
    <w:rsid w:val="00F35651"/>
    <w:rsid w:val="00F35790"/>
    <w:rsid w:val="00F35A86"/>
    <w:rsid w:val="00F35EAA"/>
    <w:rsid w:val="00F369F8"/>
    <w:rsid w:val="00F37071"/>
    <w:rsid w:val="00F37DD1"/>
    <w:rsid w:val="00F4094E"/>
    <w:rsid w:val="00F41306"/>
    <w:rsid w:val="00F4136D"/>
    <w:rsid w:val="00F415D5"/>
    <w:rsid w:val="00F4212E"/>
    <w:rsid w:val="00F4238D"/>
    <w:rsid w:val="00F42A5A"/>
    <w:rsid w:val="00F42C20"/>
    <w:rsid w:val="00F42CD1"/>
    <w:rsid w:val="00F43577"/>
    <w:rsid w:val="00F43E34"/>
    <w:rsid w:val="00F44522"/>
    <w:rsid w:val="00F47423"/>
    <w:rsid w:val="00F5060E"/>
    <w:rsid w:val="00F52051"/>
    <w:rsid w:val="00F521C4"/>
    <w:rsid w:val="00F53CED"/>
    <w:rsid w:val="00F5403F"/>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EE"/>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B03"/>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3BAF"/>
    <w:rsid w:val="00FA4718"/>
    <w:rsid w:val="00FA4A05"/>
    <w:rsid w:val="00FA5D49"/>
    <w:rsid w:val="00FA6DC1"/>
    <w:rsid w:val="00FA727D"/>
    <w:rsid w:val="00FA7F3D"/>
    <w:rsid w:val="00FB2E21"/>
    <w:rsid w:val="00FB488C"/>
    <w:rsid w:val="00FB492E"/>
    <w:rsid w:val="00FB4CCF"/>
    <w:rsid w:val="00FB71F3"/>
    <w:rsid w:val="00FB792F"/>
    <w:rsid w:val="00FC051F"/>
    <w:rsid w:val="00FC06FF"/>
    <w:rsid w:val="00FC08B4"/>
    <w:rsid w:val="00FC0D13"/>
    <w:rsid w:val="00FC2B6E"/>
    <w:rsid w:val="00FC2F13"/>
    <w:rsid w:val="00FC385F"/>
    <w:rsid w:val="00FC4EA2"/>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5592"/>
    <w:rsid w:val="00FE5D32"/>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7E75"/>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条目,cap Char"/>
    <w:basedOn w:val="a1"/>
    <w:next w:val="a1"/>
    <w:link w:val="af3"/>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uiPriority w:val="99"/>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uiPriority w:val="99"/>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SGS Table Basic 1"/>
    <w:basedOn w:val="a3"/>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リ,목록 단"/>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0">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1">
    <w:name w:val="Strong"/>
    <w:uiPriority w:val="22"/>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4">
    <w:name w:val="Note Heading"/>
    <w:basedOn w:val="a1"/>
    <w:next w:val="a1"/>
    <w:link w:val="afff5"/>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5">
    <w:name w:val="注释标题 字符"/>
    <w:basedOn w:val="a2"/>
    <w:link w:val="afff4"/>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6">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7">
    <w:name w:val="Body Text Indent"/>
    <w:basedOn w:val="a1"/>
    <w:link w:val="afff8"/>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8">
    <w:name w:val="正文文本缩进 字符"/>
    <w:basedOn w:val="a2"/>
    <w:link w:val="afff7"/>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b">
    <w:name w:val="Title"/>
    <w:basedOn w:val="a1"/>
    <w:next w:val="a1"/>
    <w:link w:val="afffc"/>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c">
    <w:name w:val="标题 字符"/>
    <w:basedOn w:val="a2"/>
    <w:link w:val="afffb"/>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d">
    <w:name w:val="Date"/>
    <w:basedOn w:val="a1"/>
    <w:next w:val="a1"/>
    <w:link w:val="afffe"/>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e">
    <w:name w:val="日期 字符"/>
    <w:basedOn w:val="a2"/>
    <w:link w:val="afffd"/>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0">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0">
    <w:name w:val="表格题注"/>
    <w:next w:val="a1"/>
    <w:qFormat/>
    <w:rsid w:val="00080788"/>
    <w:pPr>
      <w:numPr>
        <w:numId w:val="9"/>
      </w:numPr>
      <w:spacing w:beforeLines="50" w:afterLines="50"/>
      <w:jc w:val="center"/>
    </w:pPr>
    <w:rPr>
      <w:rFonts w:eastAsia="Yu Mincho"/>
      <w:b/>
      <w:lang w:val="en-GB" w:eastAsia="zh-CN"/>
    </w:rPr>
  </w:style>
  <w:style w:type="paragraph" w:customStyle="1" w:styleId="a">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1">
    <w:name w:val="line number"/>
    <w:basedOn w:val="a2"/>
    <w:rsid w:val="00080788"/>
    <w:rPr>
      <w:rFonts w:ascii="Arial" w:eastAsia="宋体" w:hAnsi="Arial" w:cs="Arial"/>
      <w:color w:val="0000FF"/>
      <w:kern w:val="2"/>
      <w:lang w:val="en-US" w:eastAsia="zh-CN" w:bidi="ar-SA"/>
    </w:rPr>
  </w:style>
  <w:style w:type="paragraph" w:styleId="affff2">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1"/>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a2"/>
    <w:link w:val="000proposal"/>
    <w:rsid w:val="006F22A2"/>
    <w:rPr>
      <w:b/>
      <w:bCs/>
      <w:i/>
      <w:iCs/>
      <w:sz w:val="22"/>
      <w:szCs w:val="24"/>
      <w:lang w:val="en-US" w:eastAsia="zh-CN"/>
    </w:rPr>
  </w:style>
  <w:style w:type="character" w:customStyle="1" w:styleId="1f">
    <w:name w:val="未处理的提及1"/>
    <w:basedOn w:val="a2"/>
    <w:uiPriority w:val="99"/>
    <w:semiHidden/>
    <w:unhideWhenUsed/>
    <w:rsid w:val="00934E0B"/>
    <w:rPr>
      <w:color w:val="605E5C"/>
      <w:shd w:val="clear" w:color="auto" w:fill="E1DFDD"/>
    </w:rPr>
  </w:style>
  <w:style w:type="table" w:customStyle="1" w:styleId="63">
    <w:name w:val="网格型6"/>
    <w:basedOn w:val="a3"/>
    <w:next w:val="affc"/>
    <w:qFormat/>
    <w:rsid w:val="00934E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934E0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934E0B"/>
    <w:rPr>
      <w:rFonts w:ascii="Arial" w:eastAsia="Times New Roman" w:hAnsi="Arial"/>
      <w:lang w:val="en-GB" w:eastAsia="ja-JP"/>
    </w:rPr>
  </w:style>
  <w:style w:type="character" w:customStyle="1" w:styleId="B12">
    <w:name w:val="B1 (文字)"/>
    <w:qFormat/>
    <w:rsid w:val="00934E0B"/>
    <w:rPr>
      <w:lang w:eastAsia="en-US"/>
    </w:rPr>
  </w:style>
  <w:style w:type="paragraph" w:customStyle="1" w:styleId="Doc-comment">
    <w:name w:val="Doc-comment"/>
    <w:basedOn w:val="a1"/>
    <w:next w:val="Doc-text2"/>
    <w:qFormat/>
    <w:rsid w:val="00934E0B"/>
    <w:pPr>
      <w:tabs>
        <w:tab w:val="left" w:pos="1622"/>
      </w:tabs>
      <w:ind w:left="1622" w:hanging="363"/>
    </w:pPr>
    <w:rPr>
      <w:rFonts w:ascii="Calibri" w:eastAsiaTheme="minorHAnsi" w:hAnsi="Calibri" w:cs="Calibri"/>
      <w:i/>
      <w:sz w:val="22"/>
      <w:szCs w:val="22"/>
      <w:lang w:val="en-US"/>
    </w:rPr>
  </w:style>
  <w:style w:type="paragraph" w:customStyle="1" w:styleId="Agreement">
    <w:name w:val="Agreement"/>
    <w:basedOn w:val="a1"/>
    <w:next w:val="Doc-text2"/>
    <w:uiPriority w:val="99"/>
    <w:qFormat/>
    <w:rsid w:val="00934E0B"/>
    <w:pPr>
      <w:numPr>
        <w:numId w:val="20"/>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Proposal">
    <w:name w:val="Proposal"/>
    <w:basedOn w:val="afa"/>
    <w:qFormat/>
    <w:rsid w:val="00503C7E"/>
    <w:pPr>
      <w:numPr>
        <w:numId w:val="22"/>
      </w:numPr>
      <w:tabs>
        <w:tab w:val="left" w:pos="1701"/>
      </w:tabs>
      <w:spacing w:after="120" w:line="259" w:lineRule="auto"/>
      <w:jc w:val="both"/>
    </w:pPr>
    <w:rPr>
      <w:rFonts w:ascii="Arial" w:eastAsiaTheme="minorHAnsi" w:hAnsi="Arial" w:cstheme="minorBidi"/>
      <w:b/>
      <w:bCs/>
      <w:sz w:val="22"/>
      <w:szCs w:val="22"/>
      <w:lang w:val="en-US" w:eastAsia="zh-CN"/>
    </w:rPr>
  </w:style>
  <w:style w:type="paragraph" w:customStyle="1" w:styleId="Observation">
    <w:name w:val="Observation"/>
    <w:basedOn w:val="a1"/>
    <w:link w:val="Observation0"/>
    <w:rsid w:val="00DA51BF"/>
    <w:pPr>
      <w:spacing w:after="180"/>
      <w:ind w:left="1418" w:hangingChars="709" w:hanging="1418"/>
    </w:pPr>
    <w:rPr>
      <w:rFonts w:ascii="Times New Roman" w:eastAsia="等线" w:hAnsi="Times New Roman"/>
      <w:b/>
      <w:szCs w:val="20"/>
      <w:lang w:val="en-US" w:eastAsia="zh-CN"/>
    </w:rPr>
  </w:style>
  <w:style w:type="character" w:customStyle="1" w:styleId="Observation0">
    <w:name w:val="Observation 字符"/>
    <w:basedOn w:val="a2"/>
    <w:link w:val="Observation"/>
    <w:rsid w:val="00DA51BF"/>
    <w:rPr>
      <w:rFonts w:eastAsia="等线"/>
      <w:b/>
      <w:lang w:val="en-US" w:eastAsia="zh-CN"/>
    </w:rPr>
  </w:style>
  <w:style w:type="character" w:customStyle="1" w:styleId="Char3">
    <w:name w:val="列出段落 Char"/>
    <w:aliases w:val="列出段落1 Char,列表段落 Char,Paragrafo elenco Char"/>
    <w:basedOn w:val="a2"/>
    <w:uiPriority w:val="34"/>
    <w:qFormat/>
    <w:rsid w:val="003779F7"/>
    <w:rPr>
      <w:rFonts w:ascii="Calibri" w:eastAsia="宋体" w:hAnsi="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556202">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212996">
      <w:bodyDiv w:val="1"/>
      <w:marLeft w:val="0"/>
      <w:marRight w:val="0"/>
      <w:marTop w:val="0"/>
      <w:marBottom w:val="0"/>
      <w:divBdr>
        <w:top w:val="none" w:sz="0" w:space="0" w:color="auto"/>
        <w:left w:val="none" w:sz="0" w:space="0" w:color="auto"/>
        <w:bottom w:val="none" w:sz="0" w:space="0" w:color="auto"/>
        <w:right w:val="none" w:sz="0" w:space="0" w:color="auto"/>
      </w:divBdr>
      <w:divsChild>
        <w:div w:id="611784040">
          <w:marLeft w:val="0"/>
          <w:marRight w:val="0"/>
          <w:marTop w:val="0"/>
          <w:marBottom w:val="0"/>
          <w:divBdr>
            <w:top w:val="none" w:sz="0" w:space="0" w:color="auto"/>
            <w:left w:val="none" w:sz="0" w:space="0" w:color="auto"/>
            <w:bottom w:val="none" w:sz="0" w:space="0" w:color="auto"/>
            <w:right w:val="none" w:sz="0" w:space="0" w:color="auto"/>
          </w:divBdr>
        </w:div>
        <w:div w:id="1294827471">
          <w:marLeft w:val="0"/>
          <w:marRight w:val="0"/>
          <w:marTop w:val="0"/>
          <w:marBottom w:val="0"/>
          <w:divBdr>
            <w:top w:val="none" w:sz="0" w:space="0" w:color="auto"/>
            <w:left w:val="none" w:sz="0" w:space="0" w:color="auto"/>
            <w:bottom w:val="none" w:sz="0" w:space="0" w:color="auto"/>
            <w:right w:val="none" w:sz="0" w:space="0" w:color="auto"/>
          </w:divBdr>
        </w:div>
        <w:div w:id="1195730534">
          <w:marLeft w:val="0"/>
          <w:marRight w:val="0"/>
          <w:marTop w:val="0"/>
          <w:marBottom w:val="0"/>
          <w:divBdr>
            <w:top w:val="none" w:sz="0" w:space="0" w:color="auto"/>
            <w:left w:val="none" w:sz="0" w:space="0" w:color="auto"/>
            <w:bottom w:val="none" w:sz="0" w:space="0" w:color="auto"/>
            <w:right w:val="none" w:sz="0" w:space="0" w:color="auto"/>
          </w:divBdr>
          <w:divsChild>
            <w:div w:id="1674868106">
              <w:marLeft w:val="0"/>
              <w:marRight w:val="120"/>
              <w:marTop w:val="0"/>
              <w:marBottom w:val="0"/>
              <w:divBdr>
                <w:top w:val="none" w:sz="0" w:space="0" w:color="auto"/>
                <w:left w:val="none" w:sz="0" w:space="0" w:color="auto"/>
                <w:bottom w:val="none" w:sz="0" w:space="0" w:color="auto"/>
                <w:right w:val="none" w:sz="0" w:space="0" w:color="auto"/>
              </w:divBdr>
              <w:divsChild>
                <w:div w:id="1506362235">
                  <w:marLeft w:val="0"/>
                  <w:marRight w:val="0"/>
                  <w:marTop w:val="0"/>
                  <w:marBottom w:val="0"/>
                  <w:divBdr>
                    <w:top w:val="single" w:sz="6" w:space="0" w:color="auto"/>
                    <w:left w:val="single" w:sz="6" w:space="0" w:color="auto"/>
                    <w:bottom w:val="single" w:sz="6" w:space="0" w:color="auto"/>
                    <w:right w:val="single" w:sz="6" w:space="0" w:color="auto"/>
                  </w:divBdr>
                  <w:divsChild>
                    <w:div w:id="16646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458172">
              <w:marLeft w:val="0"/>
              <w:marRight w:val="0"/>
              <w:marTop w:val="0"/>
              <w:marBottom w:val="0"/>
              <w:divBdr>
                <w:top w:val="none" w:sz="0" w:space="0" w:color="auto"/>
                <w:left w:val="none" w:sz="0" w:space="0" w:color="auto"/>
                <w:bottom w:val="none" w:sz="0" w:space="0" w:color="auto"/>
                <w:right w:val="none" w:sz="0" w:space="0" w:color="auto"/>
              </w:divBdr>
              <w:divsChild>
                <w:div w:id="1708795304">
                  <w:marLeft w:val="0"/>
                  <w:marRight w:val="0"/>
                  <w:marTop w:val="0"/>
                  <w:marBottom w:val="0"/>
                  <w:divBdr>
                    <w:top w:val="none" w:sz="0" w:space="0" w:color="auto"/>
                    <w:left w:val="none" w:sz="0" w:space="0" w:color="auto"/>
                    <w:bottom w:val="none" w:sz="0" w:space="0" w:color="auto"/>
                    <w:right w:val="none" w:sz="0" w:space="0" w:color="auto"/>
                  </w:divBdr>
                </w:div>
                <w:div w:id="456720626">
                  <w:marLeft w:val="0"/>
                  <w:marRight w:val="0"/>
                  <w:marTop w:val="0"/>
                  <w:marBottom w:val="0"/>
                  <w:divBdr>
                    <w:top w:val="none" w:sz="0" w:space="0" w:color="auto"/>
                    <w:left w:val="none" w:sz="0" w:space="0" w:color="auto"/>
                    <w:bottom w:val="none" w:sz="0" w:space="0" w:color="auto"/>
                    <w:right w:val="none" w:sz="0" w:space="0" w:color="auto"/>
                  </w:divBdr>
                  <w:divsChild>
                    <w:div w:id="208922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7484</Words>
  <Characters>42659</Characters>
  <Application>Microsoft Office Word</Application>
  <DocSecurity>0</DocSecurity>
  <Lines>355</Lines>
  <Paragraphs>100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50043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Samsung</dc:creator>
  <cp:keywords>&lt;keyword[, keyword]&gt;;3DL CA;Release-13;CA</cp:keywords>
  <dc:description/>
  <cp:lastModifiedBy>Yunchuan Yang/PHY Standard&amp;Research Lab /SRC-Beijing/Staff Engineer/Samsung Electronics</cp:lastModifiedBy>
  <cp:revision>5</cp:revision>
  <cp:lastPrinted>2019-04-25T01:09:00Z</cp:lastPrinted>
  <dcterms:created xsi:type="dcterms:W3CDTF">2026-01-30T17:53:00Z</dcterms:created>
  <dcterms:modified xsi:type="dcterms:W3CDTF">2026-01-30T19:15:00Z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